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 w:hAnsi="仿宋" w:eastAsia="仿宋" w:cs="仿宋_GB2312"/>
          <w:b/>
          <w:bCs/>
          <w:sz w:val="32"/>
          <w:szCs w:val="32"/>
          <w:lang w:val="en-US"/>
        </w:rPr>
      </w:pPr>
      <w:r>
        <w:rPr>
          <w:rFonts w:hint="eastAsia" w:ascii="仿宋" w:hAnsi="仿宋" w:eastAsia="仿宋" w:cs="仿宋_GB2312"/>
          <w:b/>
          <w:bCs/>
          <w:sz w:val="32"/>
          <w:szCs w:val="32"/>
          <w:lang w:val="en-US" w:eastAsia="zh-CN"/>
        </w:rPr>
        <w:t>技术参数与要求</w:t>
      </w:r>
    </w:p>
    <w:tbl>
      <w:tblPr>
        <w:tblStyle w:val="7"/>
        <w:tblpPr w:leftFromText="180" w:rightFromText="180" w:vertAnchor="text" w:horzAnchor="page" w:tblpX="1454" w:tblpY="250"/>
        <w:tblOverlap w:val="never"/>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75" w:type="dxa"/>
            <w:vAlign w:val="center"/>
          </w:tcPr>
          <w:p>
            <w:pPr>
              <w:keepNext/>
              <w:keepLines/>
              <w:spacing w:line="360" w:lineRule="auto"/>
              <w:jc w:val="center"/>
              <w:outlineLvl w:val="2"/>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rPr>
              <w:t>可编程控制器系统应用实训考核装置（高级）</w:t>
            </w:r>
            <w:r>
              <w:rPr>
                <w:rFonts w:hint="eastAsia" w:ascii="仿宋" w:hAnsi="仿宋" w:eastAsia="仿宋" w:cs="仿宋"/>
                <w:b/>
                <w:bCs/>
                <w:sz w:val="24"/>
                <w:szCs w:val="24"/>
                <w:highlight w:val="none"/>
                <w:lang w:val="en-US" w:eastAsia="zh-CN"/>
              </w:rPr>
              <w:t>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9075" w:type="dxa"/>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一、设备要求</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设备要求以模块化设计，须符合可编程控制器系统应用编程职业技能等级标准要求。系统要求融入机械传动技术、电子电工技术、智能传感技术、可编程控制技术、机器视觉技术、计算机技术、串口通信技术、以太网通讯技术等先进制造技术，涵盖机械制造与自动化、电气自动化、机电一体化、机电设备维修与管理、物联网、智能传感、智能制造等多门学科的专业知识。可满足可编程控制器系统应用编程职业技能等级标准的考核要求，投标文件内提供设备图片。</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二、技能考核标准与功能模块对照表（投标文件内提供模块图片）</w:t>
            </w:r>
          </w:p>
          <w:tbl>
            <w:tblPr>
              <w:tblStyle w:val="7"/>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374"/>
              <w:gridCol w:w="1779"/>
              <w:gridCol w:w="4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62"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786"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1018"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功能模块元器件</w:t>
                  </w:r>
                </w:p>
              </w:tc>
              <w:tc>
                <w:tcPr>
                  <w:tcW w:w="2831"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86"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基础实训模块</w:t>
                  </w:r>
                </w:p>
              </w:tc>
              <w:tc>
                <w:tcPr>
                  <w:tcW w:w="1018"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端子排、PLC基础控制模块</w:t>
                  </w:r>
                </w:p>
              </w:tc>
              <w:tc>
                <w:tcPr>
                  <w:tcW w:w="2831"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1.输入回路连接</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2.输出回路连接</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3.外围设备的连接</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4.可编程控制器基本逻辑指令编程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5.可编程控制器应用指令编程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86"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电气安装模块</w:t>
                  </w:r>
                </w:p>
              </w:tc>
              <w:tc>
                <w:tcPr>
                  <w:tcW w:w="1018"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交流接触器、继电器</w:t>
                  </w:r>
                </w:p>
              </w:tc>
              <w:tc>
                <w:tcPr>
                  <w:tcW w:w="2831"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1.输入回路连接</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2.输出回路连接</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3.外围设备的连接</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4.可编程控制器基本逻辑指令编程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5.可编程控制器应用指令编程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786"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外围控制器套件</w:t>
                  </w:r>
                </w:p>
              </w:tc>
              <w:tc>
                <w:tcPr>
                  <w:tcW w:w="1018"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PLC及扩展模块、触摸屏、步进、伺服、变频器</w:t>
                  </w:r>
                </w:p>
              </w:tc>
              <w:tc>
                <w:tcPr>
                  <w:tcW w:w="2831"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1.外围设备的连接</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2.可编程控制器参数配置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3.人机界面参数配置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4.扩展模块参数配置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786"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桁架机械手模块</w:t>
                  </w:r>
                </w:p>
              </w:tc>
              <w:tc>
                <w:tcPr>
                  <w:tcW w:w="1018"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磁性开关、光电开关、气缸、电磁阀</w:t>
                  </w:r>
                </w:p>
              </w:tc>
              <w:tc>
                <w:tcPr>
                  <w:tcW w:w="2831"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1.输入回路连接</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2.输出回路连接</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3.外围设备的连接</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4.可编程控制器基本逻辑指令编程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5.可编程控制器应用指令编程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6.人机界面编程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7.I/O 口连接的调试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8.人机界面的调试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9.简单控制系统的调试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786"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分拣模块</w:t>
                  </w:r>
                </w:p>
              </w:tc>
              <w:tc>
                <w:tcPr>
                  <w:tcW w:w="1018"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变频器、三相</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电机、编码器、光纤传感器、光电传感器、视觉系统</w:t>
                  </w:r>
                </w:p>
              </w:tc>
              <w:tc>
                <w:tcPr>
                  <w:tcW w:w="2831"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1.独立轴速度控制系统设计</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2.工业视觉系统设计</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3.独立轴速度控制系统编程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4.可编程控制器参数配置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5.独立轴运动控制系统参数配置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6.工业视觉系统配置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7.独立轴速度控制系统调试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6</w:t>
                  </w:r>
                </w:p>
              </w:tc>
              <w:tc>
                <w:tcPr>
                  <w:tcW w:w="786"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旋转供料模块</w:t>
                  </w:r>
                </w:p>
              </w:tc>
              <w:tc>
                <w:tcPr>
                  <w:tcW w:w="1018"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步进系统</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减速器</w:t>
                  </w:r>
                </w:p>
              </w:tc>
              <w:tc>
                <w:tcPr>
                  <w:tcW w:w="2831"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1.独立轴角度位置控制系统设计</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2.可编程控制器参数配置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3.独立轴运动控制系统参数配置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4.独立轴角度位置控制系统编程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5.独立轴角度位置控制系统调试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362"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786"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输送模块</w:t>
                  </w:r>
                </w:p>
              </w:tc>
              <w:tc>
                <w:tcPr>
                  <w:tcW w:w="1018"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伺服系统</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导杆气缸</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气动手抓</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直线模组</w:t>
                  </w:r>
                </w:p>
              </w:tc>
              <w:tc>
                <w:tcPr>
                  <w:tcW w:w="2831"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1.独立轴直线位置控制系统设计</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2.可编程控制器参数配置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3.独立轴运动控制系统参数配置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4.独立轴直线位置控制系统编程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5.独立轴直线位置控制系统调试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786"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立体仓库模块</w:t>
                  </w:r>
                </w:p>
              </w:tc>
              <w:tc>
                <w:tcPr>
                  <w:tcW w:w="1018"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步进系统</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无杆气缸</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丝杆模组</w:t>
                  </w:r>
                </w:p>
              </w:tc>
              <w:tc>
                <w:tcPr>
                  <w:tcW w:w="2831"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1.独立轴直线位置控制系统设计</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2.可编程控制器参数配置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3.独立轴运动控制系统参数配置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4.独立轴直线位置控制系统编程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5.独立轴直线位置控制系统调试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786"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龙门搬运模块</w:t>
                  </w:r>
                </w:p>
              </w:tc>
              <w:tc>
                <w:tcPr>
                  <w:tcW w:w="1018"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伺服系统</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直线模组</w:t>
                  </w:r>
                </w:p>
              </w:tc>
              <w:tc>
                <w:tcPr>
                  <w:tcW w:w="2831"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1.独立轴直线位置控制系统设计</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2.可编程控制器参数配置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3.独立轴运动控制系统参数配置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4.独立轴直线位置控制系统编程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5.独立轴直线位置控制系统调试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786"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温度控制模块</w:t>
                  </w:r>
                </w:p>
              </w:tc>
              <w:tc>
                <w:tcPr>
                  <w:tcW w:w="1018"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显示仪表，控制电路板</w:t>
                  </w:r>
                </w:p>
              </w:tc>
              <w:tc>
                <w:tcPr>
                  <w:tcW w:w="2831"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1.简单过程控制系统设计</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2.简单过程控制系统参数配置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3.简单过程控制系统编程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4.简单过程控制系统调试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786"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过程控制模块</w:t>
                  </w:r>
                </w:p>
              </w:tc>
              <w:tc>
                <w:tcPr>
                  <w:tcW w:w="1018"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水箱，压力传感器、流量传感器、电动调节阀</w:t>
                  </w:r>
                </w:p>
              </w:tc>
              <w:tc>
                <w:tcPr>
                  <w:tcW w:w="2831"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1.复杂过程控制系统的设计</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2.复杂过程控制系统编程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3.复杂过程控制系统调试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786"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灌装模块</w:t>
                  </w:r>
                </w:p>
              </w:tc>
              <w:tc>
                <w:tcPr>
                  <w:tcW w:w="1018"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流量传感器</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流量控制板</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光电传感器</w:t>
                  </w:r>
                </w:p>
              </w:tc>
              <w:tc>
                <w:tcPr>
                  <w:tcW w:w="2831"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1.输入回路连接</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2.输出回路连接</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3.外围设备的连接</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4.可编程控制器基本逻辑指令编程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5.可编程控制器应用指令编程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6.人机界面编程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7.I/O 口连接的调试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8.简单控制系统的调试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362"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786"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可视化模块</w:t>
                  </w:r>
                </w:p>
              </w:tc>
              <w:tc>
                <w:tcPr>
                  <w:tcW w:w="1018"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摄像头、显示器、工控机</w:t>
                  </w:r>
                </w:p>
              </w:tc>
              <w:tc>
                <w:tcPr>
                  <w:tcW w:w="2831" w:type="pct"/>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1.基于 PLC 的工业互联网系统的设计</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2.网关配置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3.云平台配置</w:t>
                  </w:r>
                </w:p>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4.工业互联网云平台编程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5.基于PLC的工业互联网系统调试</w:t>
                  </w:r>
                </w:p>
              </w:tc>
            </w:tr>
          </w:tbl>
          <w:p>
            <w:pPr>
              <w:rPr>
                <w:rFonts w:hint="eastAsia" w:ascii="仿宋" w:hAnsi="仿宋" w:eastAsia="仿宋" w:cs="仿宋"/>
                <w:sz w:val="24"/>
                <w:szCs w:val="24"/>
                <w:highlight w:val="none"/>
              </w:rPr>
            </w:pPr>
            <w:r>
              <w:rPr>
                <w:rFonts w:hint="eastAsia" w:ascii="仿宋" w:hAnsi="仿宋" w:eastAsia="仿宋" w:cs="仿宋"/>
                <w:sz w:val="24"/>
                <w:szCs w:val="24"/>
                <w:highlight w:val="none"/>
              </w:rPr>
              <w:t>三、技术指标要求</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1、输入电源：AC380V±10%  50H</w:t>
            </w:r>
            <w:r>
              <w:rPr>
                <w:rFonts w:hint="eastAsia" w:ascii="仿宋" w:hAnsi="仿宋" w:eastAsia="仿宋" w:cs="仿宋"/>
                <w:sz w:val="24"/>
                <w:szCs w:val="24"/>
                <w:highlight w:val="none"/>
                <w:lang w:val="en-US" w:eastAsia="zh-CN"/>
              </w:rPr>
              <w:t>z</w:t>
            </w:r>
          </w:p>
          <w:p>
            <w:pP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auto"/>
                <w:sz w:val="24"/>
                <w:szCs w:val="24"/>
                <w:highlight w:val="none"/>
              </w:rPr>
              <w:t>输入功率：≤3 kw</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3、工作环境：1） 温度： -10℃～+40℃ </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4、设备重量≤600 kg</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5、单台设备外形尺寸（长宽高）：≥2600mm×1200mm×2000mm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6、电源安全：具有接地保护、漏电保护功能，安全性符合相关的国家标准（GB 4793.1-2007）。采用高绝缘的安全型插座及带绝缘护套的高强度安全型实验导线。</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四、设备功能组成要求</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4.1  标准实训台</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实训台承重主体为</w:t>
            </w:r>
            <w:r>
              <w:rPr>
                <w:rFonts w:hint="eastAsia" w:ascii="仿宋" w:hAnsi="仿宋" w:eastAsia="仿宋" w:cs="仿宋"/>
                <w:sz w:val="24"/>
                <w:szCs w:val="24"/>
                <w:highlight w:val="none"/>
                <w:lang w:val="en-US" w:eastAsia="zh-CN"/>
              </w:rPr>
              <w:t>具</w:t>
            </w:r>
            <w:r>
              <w:rPr>
                <w:rFonts w:hint="eastAsia" w:ascii="仿宋" w:hAnsi="仿宋" w:eastAsia="仿宋" w:cs="仿宋"/>
                <w:sz w:val="24"/>
                <w:szCs w:val="24"/>
                <w:highlight w:val="none"/>
              </w:rPr>
              <w:t>有防水、防火、耐磨的铝合金型材拼接而成，侧封板为钣金；为功能模块的安装提供标准的安装接口。保证稳定牢固。预留有标准气源和电气接口安装位置，根据模块的使用情况进行功能的扩展。为功能模块、功能套件提供稳定的电源。平台上可牢固安装多种多功能多应用模块。实现模块的自定义位置安装，实训台内部用于模块和工具存放。投标文件内提供实训台图片。</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4.2  工件套装</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投标文件内提供至少六种工件图片。</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工件套装主要由工件一、工件二组成。</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立体仓库模块供出工件一，并搬运至分拣站，视觉检测工件一的形状或颜色，由输送模块进行分类入库。</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实训项目的工作对象，含装配套件、封装套件，根据实训项目的不同可以单独或组合使用。</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4.3  电气接口套件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投标文件内提供套件图片。</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适配机电一体化功能模块，为模块提供稳定的电源和控制器资源。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主要包含：电气接口模块、工业交换机、扩展模块、接线端子等。</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接线端子包含通用接线端口和安全连接插座，适用于两种方式的接线</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4.4  外围控制器套件</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投标文件内提供套件图片。</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通过组 IO 和以太网与机器人进行数据交互，辅助机器人对特殊功能模块进行控制。</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主要包括：可编程控制器（PLC）、触摸屏、伺服系统、总线远程I/O模块等组成。</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4.5  基础实训模块</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投标文件内提供模块图片。</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主要由基础PLC实训模块、网孔板、固定底板、快速电路连接器、接线端子、不锈钢拉手等组成。</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用于PLC基础逻辑指令，应用指令的编程练习。掌握简单的PLC 编程控制相关技能。</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4.6  电气安装模块</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投标文件内提供模块图片。</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主要由接触器、继电器、网孔板、固定底板、快速电路连接器、接线端子、不锈钢拉手等组成。</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用于电机控制系统的安装设计，通过PLC输入输出控制，完成三相电机的正反转、星三角等控制。掌握简单的PLC IO 控制相关技能。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4.7  旋转供料模块</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投标文件内提供模块图片。</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由步进旋转供料机构、旋转台、固定底板等组成。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模块适配外围控制器套件和标准电气接口套件。PLC根据命令将料盘旋转到指定工位。学生可掌握步进控制系统在自动生产线中的应用和控制方法。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实训任务设计应能参考教学资源中实训指导书里面的案例，能够自主进行应用拓展。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4.8  桁架机械手模块</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投标文件内提供模块图片。</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主要由气缸执行机构、固定底板、快速电路连接器、不锈钢拉手等组成。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用于搬运供料模块推出的原料瓶，通过伸缩气缸、气动夹爪进行夹料，并由气动滑台将物料搬运到下一单元模块，模块适配标准电气接口套件。PLC通过数字量输入输出控制，完成零件的夹取与搬运控制。掌握简单的PLC IO 控制相关技能。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可以与其他模块进行组合，实现不同的实训任务，实训任务设计应能参考教学资源中实训指导书里面的案例，能够自主进行应用拓展。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4.9  分拣模块</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投标文件内提供模块图片。</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主要由三相异步电机、编码器、视觉系统、传送机构、底板等组成。</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通过独立轴速度控制可以用于原料瓶的分拣输送，根据视觉检测不同瓶体的颜色或形状，根据订单需求进行套件的分拣。</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可以与其他模块进行组合，实现不同的实训任务，实训任务设计应能参考教学资源中实训指导书里面的案例，能够自主进行应用拓展。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4.10  输送模块</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投标文件内提供模块图片。</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主要由伺服电机、机械手、直线模组、底板等组成。</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通过独立轴位置控制可满足原料瓶的多点位输送，将原料瓶输送至温控模块进行烘干，烘干完成后将原料瓶输送至立体仓库单元。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可以与其他模块进行组合，实现不同的实训任务，实训任务设计应能参考教学资源中实训指导书里面的案例，能够自主进行应用拓展。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4.11  立体仓库模块</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投标文件内提供模块图片。</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主要由步进电机、机械手、气动滑台、底板等组成。</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通过独立轴位置控制可满足原料瓶的出入库管理，根据订单要求进行出库，进行个性化产品的组装搭配。</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可以与其他模块进行组合，实现不同的实训任务，实训任务设计应能参考教学资源中实训指导书里面的案例，能够自主进行应用拓展。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4.12 温度控制模块</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投标文件内提供模块图片。</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主要由控制电路板、仪表、底板等组成。</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通过PID调节，为产品的烘干提供恒定的温度。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可以与其他模块进行组合，实现不同的实训任务，实训任务设计应能参考教学资源中实训指导书里面的案例，能够自主进行应用拓展。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4.13  仓储模块</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投标文件内提供模块图片。</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主要由固定底板、仓库、IO 信号采集、不锈钢拉手等组成。</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立体仓库库位都有检测传感器，通过传感器检测物料，将数据传输给其它设备。输送模块机械手通过库位信息，进行样件的出入库。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出入库控制方式和顺序，应能参考教学资源中实训指导书里面的案例，能够自主进行应用拓展。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4.14  龙门搬运模块</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投标文件内提供模块图片。</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主要由龙门机构、仓储机构、固定底板、快速电路连接器、伺服系统、夹具等组成。</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仓储用于储存多种零件，龙门机构用于联轴轴系统控制，可进行圆弧插补轨迹、涂胶等作业，与皮带传送模块组合可进行运动跟随装配作业。</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可以与其他模块进行组合，实现不同的实训任务，实训任务设计应能参考教学资源中实训指导书里面的案例，能够自主进行应用拓展。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4.15  皮带传送模块</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投标文件内提供模块图片。</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主要由皮带输送机、编码器、固定底板、不锈钢拉手等组成。</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皮带输送机由铝合金型材搭建而成。驱动方式采用单相交流调速电机驱动。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输送机上安装光电传感器与阻挡装置，用以检测与阻挡工件。调速电机驱动皮带，运输多种不同的零件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实训任务设计应能参考教学资源中实训指导书里面的案例，能够自主进行应用拓展。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4.16  过程控制模块</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投标文件内提供模块图片、液体混合模块原理图。</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主要由箱体、电动调节阀、压力变送器、水泵等组成。</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水泵P-101工作时将存储罐V-101中液体抽出，流量大小由电动调节阀FV01进行调节，通过PT101压力传感器，保证存储罐V-102中的液位不变。FT101流量传感器控制成品液体灌装。同时也可通过XV01将液体回流至存储罐V-102。</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实训任务设计应能参考教学资源中实训指导书里面的案例，能够自主进行应用拓展。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4.17  灌装模块</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投标文件内提供模块图片。</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主要由灌装机构、流量传感器、流量控制板等组成。</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工件在灌装区下方时，通过控制过程控制模块流量传感器，实现定量灌装，同时灌装指示灯依次点亮，模拟灌装量。</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实训任务设计可以参考教学资源提供的实训指导书里面的案例，用户亦可自主进行应用拓展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4.18  可视化模块</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投标文件内提供模块图片。</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主要由摄像头、工控机、可视化大屏、固定支架等组成</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用于考核设备的云平台编程配置、数据的可视化显示、分析及管理等功能。</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实训任务设计应能参考教学资源中实训指导书里面的案例，能够自主进行应用拓展。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4.19  工量具套件</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主要包括：螺丝刀、斜口钳、尖嘴钳、剥线钳、内六角扳手、万用表等组成，主要用于设备维保检测。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4.20  智能登录系统</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投标文件内提供登录界面、系统界面的截图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该系统由指纹识别模块、以太网通讯模块、继电器控制模块、触摸屏人机交互模块组成。用户通过刷指纹来识别人员身份，验证通过后由服务器输出人员信息并在触摸屏上显示，用户确认无误后可以点击“确认”按键进行设备上电，并生成二维码，可用于对接考核评价系统。</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4.21  智能监控系统</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投标文件内提供监控系统界面图片。</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对用户实训及考核过程进行监控， 与计算机通讯，具有录制存储功能，供后期查验，或为其他学生提供演示视频。</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五、配套教学资源库要求</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5.1在线学习平台要求</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要求投标人具有开发在线学习资源能力。为有效防控新型冠状病毒肺炎疫情，积极响应教育部疫情期间“停课不停学”的号召，要求在线学习平台能</w:t>
            </w:r>
            <w:r>
              <w:rPr>
                <w:rFonts w:hint="eastAsia" w:ascii="仿宋" w:hAnsi="仿宋" w:eastAsia="仿宋" w:cs="仿宋"/>
                <w:sz w:val="24"/>
                <w:szCs w:val="24"/>
                <w:highlight w:val="none"/>
                <w:lang w:val="en-US" w:eastAsia="zh-CN"/>
              </w:rPr>
              <w:t>够为</w:t>
            </w:r>
            <w:r>
              <w:rPr>
                <w:rFonts w:hint="eastAsia" w:ascii="仿宋" w:hAnsi="仿宋" w:eastAsia="仿宋" w:cs="仿宋"/>
                <w:sz w:val="24"/>
                <w:szCs w:val="24"/>
                <w:highlight w:val="none"/>
              </w:rPr>
              <w:t>职业院校延期开学期间的专业</w:t>
            </w:r>
            <w:r>
              <w:rPr>
                <w:rFonts w:hint="eastAsia" w:ascii="仿宋" w:hAnsi="仿宋" w:eastAsia="仿宋" w:cs="仿宋"/>
                <w:sz w:val="24"/>
                <w:szCs w:val="24"/>
                <w:highlight w:val="none"/>
                <w:lang w:val="en-US" w:eastAsia="zh-CN"/>
              </w:rPr>
              <w:t>提供</w:t>
            </w:r>
            <w:r>
              <w:rPr>
                <w:rFonts w:hint="eastAsia" w:ascii="仿宋" w:hAnsi="仿宋" w:eastAsia="仿宋" w:cs="仿宋"/>
                <w:sz w:val="24"/>
                <w:szCs w:val="24"/>
                <w:highlight w:val="none"/>
              </w:rPr>
              <w:t>教学工作</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w:t>
            </w:r>
          </w:p>
          <w:p>
            <w:pPr>
              <w:rPr>
                <w:rFonts w:hint="eastAsia" w:ascii="仿宋" w:hAnsi="仿宋" w:eastAsia="仿宋" w:cs="仿宋"/>
                <w:b w:val="0"/>
                <w:bCs w:val="0"/>
                <w:sz w:val="24"/>
                <w:szCs w:val="24"/>
                <w:highlight w:val="yellow"/>
              </w:rPr>
            </w:pPr>
            <w:r>
              <w:rPr>
                <w:rFonts w:hint="eastAsia" w:ascii="仿宋" w:hAnsi="仿宋" w:eastAsia="仿宋" w:cs="仿宋"/>
                <w:sz w:val="24"/>
                <w:szCs w:val="24"/>
                <w:highlight w:val="none"/>
              </w:rPr>
              <w:t>总体平台要求为B2B2C类型，可以通过PC端或手机APP实现观看视频课程、网络直播、网上答疑、安排课前预习等，能适用于高校师生、企业员工的各类网络学习培训。</w:t>
            </w:r>
            <w:r>
              <w:rPr>
                <w:rFonts w:hint="eastAsia" w:ascii="仿宋" w:hAnsi="仿宋" w:eastAsia="仿宋" w:cs="仿宋"/>
                <w:b w:val="0"/>
                <w:bCs w:val="0"/>
                <w:sz w:val="24"/>
                <w:szCs w:val="24"/>
                <w:highlight w:val="none"/>
              </w:rPr>
              <w:t>提供PC版、IOS版、安卓版三个版本的计算机软件著作权复印件。</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平台</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要求：能PC端网页版和手机微信公众号登录，适用于windows / ios等多系统，要求在PC机、平板或手机上均能使用。</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主要功能要求：至少包含有课程、直播、题库、问答等模块。主要功能要求：</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建有较为丰富的教学资源，视频资源画面高清，主题知识点突出，能提供以下网络教学资源视频。</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具有较好的网络教学直播功能，可对每个网络学员的学习过程和阶段情况等实现完整的跟踪记录，</w:t>
            </w:r>
            <w:r>
              <w:rPr>
                <w:rFonts w:hint="eastAsia" w:ascii="仿宋" w:hAnsi="仿宋" w:eastAsia="仿宋" w:cs="仿宋"/>
                <w:sz w:val="24"/>
                <w:szCs w:val="24"/>
                <w:highlight w:val="none"/>
                <w:lang w:val="en-US" w:eastAsia="zh-CN"/>
              </w:rPr>
              <w:t>可以</w:t>
            </w:r>
            <w:r>
              <w:rPr>
                <w:rFonts w:hint="eastAsia" w:ascii="仿宋" w:hAnsi="仿宋" w:eastAsia="仿宋" w:cs="仿宋"/>
                <w:sz w:val="24"/>
                <w:szCs w:val="24"/>
                <w:highlight w:val="none"/>
              </w:rPr>
              <w:t>随时上传或下载资料。</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题库模块能进行网络考试测评，具有章节练习和模拟考试功能。</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核心技术要求；教学资源创建与共享；网络直播：</w:t>
            </w:r>
            <w:r>
              <w:rPr>
                <w:rFonts w:hint="eastAsia" w:ascii="仿宋" w:hAnsi="仿宋" w:eastAsia="仿宋" w:cs="仿宋"/>
                <w:sz w:val="24"/>
                <w:szCs w:val="24"/>
                <w:highlight w:val="none"/>
                <w:lang w:val="en-US" w:eastAsia="zh-CN"/>
              </w:rPr>
              <w:t>能够满足</w:t>
            </w:r>
            <w:r>
              <w:rPr>
                <w:rFonts w:hint="eastAsia" w:ascii="仿宋" w:hAnsi="仿宋" w:eastAsia="仿宋" w:cs="仿宋"/>
                <w:sz w:val="24"/>
                <w:szCs w:val="24"/>
                <w:highlight w:val="none"/>
              </w:rPr>
              <w:t>至少1500人实时观看，如果有需求可以提高同时在线人数；网络测评考试；网上答疑。</w:t>
            </w:r>
          </w:p>
          <w:p>
            <w:pPr>
              <w:pStyle w:val="2"/>
              <w:spacing w:line="240" w:lineRule="auto"/>
              <w:ind w:firstLine="0" w:firstLineChars="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5.2 SEE Electrical电气设计软件要求（本批设备整体共配一套），</w:t>
            </w:r>
            <w:r>
              <w:rPr>
                <w:rFonts w:hint="eastAsia" w:ascii="仿宋" w:hAnsi="仿宋" w:eastAsia="仿宋" w:cs="仿宋"/>
                <w:b/>
                <w:bCs/>
                <w:kern w:val="2"/>
                <w:sz w:val="24"/>
                <w:szCs w:val="24"/>
                <w:highlight w:val="none"/>
                <w:lang w:val="en-US" w:eastAsia="zh-CN" w:bidi="ar-SA"/>
              </w:rPr>
              <w:t>投标时要求现场演示。</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要求软件结合行业经验梳理电气业务流程和标准，制定基于数据库格式的电气标准环境，包含符号库、设备库、图纸模板、设计规则规范、设计习惯、项目模板等。</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要求集成Microsoft Active接口，可以直接把其他格式的文档（word、excel、pdf）嵌入到项目结构中</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要求可以导入DWG、DXF、DXB格式的文件以及EMF增强型文件，快速与第三方应用进行数据交换</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要求对BMP、JPEG、和PCX等格式的图片文档，可快速插入到电气图纸的图框中。</w:t>
            </w:r>
          </w:p>
          <w:p>
            <w:pPr>
              <w:pStyle w:val="3"/>
              <w:spacing w:after="0"/>
              <w:rPr>
                <w:rFonts w:hint="eastAsia" w:ascii="仿宋" w:hAnsi="仿宋" w:eastAsia="仿宋" w:cs="仿宋"/>
                <w:sz w:val="24"/>
                <w:szCs w:val="24"/>
                <w:highlight w:val="none"/>
              </w:rPr>
            </w:pPr>
            <w:r>
              <w:rPr>
                <w:rFonts w:hint="eastAsia" w:ascii="仿宋" w:hAnsi="仿宋" w:eastAsia="仿宋" w:cs="仿宋"/>
                <w:sz w:val="24"/>
                <w:szCs w:val="24"/>
                <w:highlight w:val="none"/>
              </w:rPr>
              <w:t>5.3 PLC仿真系统软件</w:t>
            </w:r>
          </w:p>
          <w:p>
            <w:pPr>
              <w:pStyle w:val="3"/>
              <w:spacing w:after="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该软件应与设备PLC仿真模块配套。该软件须至少包括四层电梯控制、邮件分拣、铁塔之光、自控轧钢机、交通灯控制、步进电机控制、电镀生产性控制、自动送料装车系统、水塔水位自动控制、多种液体混合、三相电机顺序控制、全自动洗衣机控制、小车运动控制、机械手搬运控制、加工中心选刀控制等十几种仿真模块。软件要求为自主知识产权产品。</w:t>
            </w:r>
            <w:r>
              <w:rPr>
                <w:rFonts w:hint="eastAsia" w:ascii="仿宋" w:hAnsi="仿宋" w:eastAsia="仿宋" w:cs="仿宋"/>
                <w:b w:val="0"/>
                <w:bCs w:val="0"/>
                <w:sz w:val="24"/>
                <w:szCs w:val="24"/>
                <w:highlight w:val="none"/>
              </w:rPr>
              <w:t>提供相关软件证明材料，如著作权证明材料等。</w:t>
            </w:r>
          </w:p>
          <w:p>
            <w:pPr>
              <w:pStyle w:val="3"/>
              <w:spacing w:after="0"/>
              <w:rPr>
                <w:rFonts w:hint="eastAsia" w:ascii="仿宋" w:hAnsi="仿宋" w:eastAsia="仿宋" w:cs="仿宋"/>
                <w:sz w:val="24"/>
                <w:szCs w:val="24"/>
                <w:highlight w:val="none"/>
              </w:rPr>
            </w:pPr>
            <w:r>
              <w:rPr>
                <w:rFonts w:hint="eastAsia" w:ascii="仿宋" w:hAnsi="仿宋" w:eastAsia="仿宋" w:cs="仿宋"/>
                <w:sz w:val="24"/>
                <w:szCs w:val="24"/>
                <w:highlight w:val="none"/>
              </w:rPr>
              <w:t>5.4 PLC 3D仿真软件（投标时要求现场提供演示）</w:t>
            </w:r>
          </w:p>
          <w:p>
            <w:pPr>
              <w:pStyle w:val="3"/>
              <w:spacing w:after="0"/>
              <w:rPr>
                <w:rFonts w:hint="eastAsia" w:ascii="仿宋" w:hAnsi="仿宋" w:eastAsia="仿宋" w:cs="仿宋"/>
                <w:sz w:val="24"/>
                <w:szCs w:val="24"/>
                <w:highlight w:val="none"/>
              </w:rPr>
            </w:pPr>
            <w:r>
              <w:rPr>
                <w:rFonts w:hint="eastAsia" w:ascii="仿宋" w:hAnsi="仿宋" w:eastAsia="仿宋" w:cs="仿宋"/>
                <w:sz w:val="24"/>
                <w:szCs w:val="24"/>
                <w:highlight w:val="none"/>
              </w:rPr>
              <w:t>要求内容至少包含有 5 个实验：机械手控制实验、码垛堆积控制实验、物料分拣控制实验、自动仓储控制实验、自动封盖实物控制实验。每个实验分成两个部分，一部分是实训实验，另一部分是演示实验。在实训实验部分，学生可以通过自己编写 PLC 程序来控制机械的运动，而在演示实验部分，学生可以观看机械的一般运动过程， 有助于自己来编写 PLC 程序。</w:t>
            </w:r>
          </w:p>
          <w:p>
            <w:pPr>
              <w:pStyle w:val="3"/>
              <w:spacing w:after="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 xml:space="preserve">5 </w:t>
            </w:r>
            <w:r>
              <w:rPr>
                <w:rFonts w:hint="eastAsia" w:ascii="仿宋" w:hAnsi="仿宋" w:eastAsia="仿宋" w:cs="仿宋"/>
                <w:sz w:val="24"/>
                <w:szCs w:val="24"/>
                <w:highlight w:val="none"/>
              </w:rPr>
              <w:t>PLC 学习资源库，</w:t>
            </w:r>
            <w:r>
              <w:rPr>
                <w:rFonts w:hint="eastAsia" w:ascii="仿宋" w:hAnsi="仿宋" w:eastAsia="仿宋" w:cs="仿宋"/>
                <w:b/>
                <w:bCs/>
                <w:sz w:val="24"/>
                <w:szCs w:val="24"/>
                <w:highlight w:val="none"/>
              </w:rPr>
              <w:t>投标时要求现场演示。</w:t>
            </w:r>
          </w:p>
          <w:p>
            <w:pPr>
              <w:pStyle w:val="3"/>
              <w:spacing w:after="0"/>
              <w:rPr>
                <w:rFonts w:hint="eastAsia" w:ascii="仿宋" w:hAnsi="仿宋" w:eastAsia="仿宋" w:cs="仿宋"/>
                <w:sz w:val="24"/>
                <w:szCs w:val="24"/>
                <w:highlight w:val="none"/>
              </w:rPr>
            </w:pPr>
            <w:r>
              <w:rPr>
                <w:rFonts w:hint="eastAsia" w:ascii="仿宋" w:hAnsi="仿宋" w:eastAsia="仿宋" w:cs="仿宋"/>
                <w:sz w:val="24"/>
                <w:szCs w:val="24"/>
                <w:highlight w:val="none"/>
              </w:rPr>
              <w:t>内容主要是讲解各品牌PLC的指令与功能、编程规则，在讲解过程中并有些针对性案例程序讲解。包含以下内容：</w:t>
            </w:r>
          </w:p>
          <w:p>
            <w:pPr>
              <w:pStyle w:val="3"/>
              <w:spacing w:after="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rPr>
              <w:tab/>
            </w:r>
            <w:r>
              <w:rPr>
                <w:rFonts w:hint="eastAsia" w:ascii="仿宋" w:hAnsi="仿宋" w:eastAsia="仿宋" w:cs="仿宋"/>
                <w:sz w:val="24"/>
                <w:szCs w:val="24"/>
                <w:highlight w:val="none"/>
              </w:rPr>
              <w:t>PLC视频教程及软件类：不少于8种主流品牌PLC视频教程、软件及资料。</w:t>
            </w:r>
          </w:p>
          <w:p>
            <w:pPr>
              <w:pStyle w:val="3"/>
              <w:spacing w:after="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rPr>
              <w:tab/>
            </w:r>
            <w:r>
              <w:rPr>
                <w:rFonts w:hint="eastAsia" w:ascii="仿宋" w:hAnsi="仿宋" w:eastAsia="仿宋" w:cs="仿宋"/>
                <w:sz w:val="24"/>
                <w:szCs w:val="24"/>
                <w:highlight w:val="none"/>
              </w:rPr>
              <w:t>国产PLC讲解视频教程，包含1）编程语言的互换；2）子程序调运CALL和子程序返回SRET功能演示；3）流程的书写及执行演示；4）</w:t>
            </w:r>
            <w:r>
              <w:rPr>
                <w:rFonts w:hint="eastAsia" w:ascii="仿宋" w:hAnsi="仿宋" w:eastAsia="仿宋" w:cs="仿宋"/>
                <w:sz w:val="24"/>
                <w:szCs w:val="24"/>
                <w:highlight w:val="none"/>
                <w:lang w:val="en-US" w:eastAsia="zh-CN"/>
              </w:rPr>
              <w:t>循环样例程序演示</w:t>
            </w:r>
            <w:r>
              <w:rPr>
                <w:rFonts w:hint="eastAsia" w:ascii="仿宋" w:hAnsi="仿宋" w:eastAsia="仿宋" w:cs="仿宋"/>
                <w:sz w:val="24"/>
                <w:szCs w:val="24"/>
                <w:highlight w:val="none"/>
              </w:rPr>
              <w:t>；5）数据块传送BMOV演示；6）多点重复传送FMOV演示等。</w:t>
            </w:r>
          </w:p>
          <w:p>
            <w:pPr>
              <w:pStyle w:val="3"/>
              <w:spacing w:after="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 xml:space="preserve">6 </w:t>
            </w:r>
            <w:r>
              <w:rPr>
                <w:rFonts w:hint="eastAsia" w:ascii="仿宋" w:hAnsi="仿宋" w:eastAsia="仿宋" w:cs="仿宋"/>
                <w:sz w:val="24"/>
                <w:szCs w:val="24"/>
                <w:highlight w:val="none"/>
              </w:rPr>
              <w:t>P</w:t>
            </w:r>
            <w:r>
              <w:rPr>
                <w:rFonts w:hint="eastAsia" w:ascii="仿宋" w:hAnsi="仿宋" w:eastAsia="仿宋" w:cs="仿宋"/>
                <w:sz w:val="24"/>
                <w:szCs w:val="24"/>
                <w:highlight w:val="none"/>
                <w:lang w:val="en-US" w:eastAsia="zh-CN"/>
              </w:rPr>
              <w:t>LC</w:t>
            </w:r>
            <w:r>
              <w:rPr>
                <w:rFonts w:hint="eastAsia" w:ascii="仿宋" w:hAnsi="仿宋" w:eastAsia="仿宋" w:cs="仿宋"/>
                <w:sz w:val="24"/>
                <w:szCs w:val="24"/>
                <w:highlight w:val="none"/>
              </w:rPr>
              <w:t>控制软件</w:t>
            </w:r>
            <w:r>
              <w:rPr>
                <w:rFonts w:hint="eastAsia" w:ascii="仿宋" w:hAnsi="仿宋" w:eastAsia="仿宋" w:cs="仿宋"/>
                <w:sz w:val="24"/>
                <w:szCs w:val="24"/>
              </w:rPr>
              <w:t>，</w:t>
            </w:r>
            <w:r>
              <w:rPr>
                <w:rFonts w:hint="eastAsia" w:ascii="仿宋" w:hAnsi="仿宋" w:eastAsia="仿宋" w:cs="仿宋"/>
                <w:sz w:val="24"/>
                <w:szCs w:val="24"/>
                <w:lang w:val="en-US" w:eastAsia="zh-CN"/>
              </w:rPr>
              <w:t>需提供软件著作权复印件</w:t>
            </w:r>
          </w:p>
          <w:p>
            <w:pPr>
              <w:pStyle w:val="3"/>
              <w:spacing w:after="0"/>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该软件须具有</w:t>
            </w:r>
            <w:r>
              <w:rPr>
                <w:rFonts w:hint="eastAsia" w:ascii="仿宋" w:hAnsi="仿宋" w:eastAsia="仿宋" w:cs="仿宋"/>
                <w:sz w:val="24"/>
                <w:szCs w:val="24"/>
                <w:highlight w:val="none"/>
              </w:rPr>
              <w:t>软硬件结合功能且系统兼容性强，能够满足学校教学所需，为了确保所投设备的稳定性，要求所投设备具有配套的嵌入式P</w:t>
            </w:r>
            <w:r>
              <w:rPr>
                <w:rFonts w:hint="eastAsia" w:ascii="仿宋" w:hAnsi="仿宋" w:eastAsia="仿宋" w:cs="仿宋"/>
                <w:sz w:val="24"/>
                <w:szCs w:val="24"/>
                <w:highlight w:val="none"/>
                <w:lang w:val="en-US" w:eastAsia="zh-CN"/>
              </w:rPr>
              <w:t>LC</w:t>
            </w:r>
            <w:r>
              <w:rPr>
                <w:rFonts w:hint="eastAsia" w:ascii="仿宋" w:hAnsi="仿宋" w:eastAsia="仿宋" w:cs="仿宋"/>
                <w:sz w:val="24"/>
                <w:szCs w:val="24"/>
                <w:highlight w:val="none"/>
              </w:rPr>
              <w:t>控制软件以及自动化制造软件，软件要求为自主知识产权产品。</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六、实训项目要求</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1.可编程控制器系统连接</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（1）可编程控制器输入输出回路的连接</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（2）PLC和人机界面、变频器、步进、伺服等外围设备的连接</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2.可编程控制器系统配置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（1）PLC、HMI与上位机通讯参数配置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（2）PLC输入输出模块、通讯模块的参数配置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3.可编程控制器系统编程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（1）PLC基本逻辑指令、应用指令的编程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（2）人机界面的编程及PLC变量的连接</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4.可编程控制器系统调试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（1）I/O接口调试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（2）人机界面元器件的操控</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（3）人机界面数据的输入输出操作</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（4）人机界面的画面跳转及调试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（5）PLC程序的调试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（6） PLC与HMI联机程序的调试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（7）PLC与输入设备、执行机构的联机调试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5.可编程控制器系统设计</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（1）独立轴速度控制系统（变频器）设计</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（2）独立轴位置控制系统（步进、伺服）设计</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（3）简单过程控制系统设计</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（4）工业视觉系统设计</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6.可编程控制器系统配置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（1）上位机的参数配置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（2）PLC的系统组态、脉冲及通讯参数配置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（3）变频器的参数配置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（4）步进系统的参数配置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（5）伺服系统的参数配置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（6）模拟量输入输出模块参数配置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（7）PID参数配置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（8）工业视觉系统配置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7.可编程控制器系统编程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（1）工程量与数字量之间转换</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（2）变频器的数字量、模拟量、通讯控制编程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（3）伺服系统脉冲当量测试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（4）伺服控制系统原点回归、单段速多段速位置控制编程及数据通信</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（5）调用PID指令完成温度PID参数设定</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（6）过程控制中模拟量和工程量的转换</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（7）过程控制程序的编写</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（8）人机界面过程数据的图形化展示</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（9）工业视觉系统编程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8.可编程控制器系统调试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（1）PLC程序的调试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（2）PLC与变频系统的调试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（3）速度控制系统（变频器）的参数调整及优化</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（4）PLC与步进、伺服系统的调试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（5）位置控制系统（步进、伺服）的参数调整及优化</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（6）温度PID的参数整定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（7）PID数据的图像化显示及优化</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（8）工业视觉系统调试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9.可编程控制器系统设计</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（1）联动轴运动控制系统设计、选型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（2）联动轴运动控制系统原理图、接线图绘制</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（3）复杂过程控制系统设计、选型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（4）复杂过程控制系统原理图、接线图绘制</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（5）工业网络系统的方案设计</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（6）智能网关的选型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（7）云平台的功能及可视化界面设计</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（8）工业视觉系统设计、选型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10.可编程控制器系统配置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（1）PLC之间的现场总线配置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（2）PLC与伺服、变频器、上位机之间的的现场总线配置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（3）网关上网方式及系统配置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（4）网关数据采集、传送配置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（5）云平台云计算引擎、可视化大屏、工单系统配置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（6）工业视觉系统配置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11.可编程控制器系统编程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（1）联动轴软限位保护设置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（2）联动轴直线、圆弧、跟随等相关指令的程序编写</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（3）使用高级语言编写合适的PID算法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（4）使用人机界面完成过程数据的图形化展示</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（5）复杂过程控制系统的编程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（6）云平台元件的规划、编辑</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（7）PLC变量与与平台的链接</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（8）云平台的程序编写</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（9）工业视觉系统编程</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12.可编程控制器系统调试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（1）基于PLC脉冲的联动轴运动控制系统调试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（2）基于运动控制总线的联动轴运动控制系统调试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（3）联动轴运动控制系统参数的调整及优化</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（4）复杂过程控制系统PLC程序调试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（5）PID算法的优化</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（6）使用图形化数据优化PID参数</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（7）基于现场总线的复杂过程控制系统调试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（8）PLC程序的远程上下载及数据访问</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（9）云平台与可编程控制系统的调试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（10）通过云平台完成数据的分析与管理</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（11）工业视觉系统调试</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七、设备配置要求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24"/>
              <w:gridCol w:w="5787"/>
              <w:gridCol w:w="636"/>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635" w:type="pct"/>
                  <w:vAlign w:val="center"/>
                </w:tcPr>
                <w:p>
                  <w:pPr>
                    <w:autoSpaceDE w:val="0"/>
                    <w:autoSpaceDN w:val="0"/>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3270" w:type="pct"/>
                  <w:vAlign w:val="center"/>
                </w:tcPr>
                <w:p>
                  <w:pPr>
                    <w:autoSpaceDE w:val="0"/>
                    <w:autoSpaceDN w:val="0"/>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主要技术指标</w:t>
                  </w:r>
                </w:p>
              </w:tc>
              <w:tc>
                <w:tcPr>
                  <w:tcW w:w="359" w:type="pct"/>
                  <w:vAlign w:val="center"/>
                </w:tcPr>
                <w:p>
                  <w:pPr>
                    <w:autoSpaceDE w:val="0"/>
                    <w:autoSpaceDN w:val="0"/>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342" w:type="pct"/>
                  <w:vAlign w:val="center"/>
                </w:tcPr>
                <w:p>
                  <w:pPr>
                    <w:autoSpaceDE w:val="0"/>
                    <w:autoSpaceDN w:val="0"/>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标准实训台</w:t>
                  </w:r>
                </w:p>
              </w:tc>
              <w:tc>
                <w:tcPr>
                  <w:tcW w:w="3270"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整体尺寸：</w:t>
                  </w:r>
                </w:p>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实训台1：≥1800mm×800mm×1200mm，</w:t>
                  </w:r>
                </w:p>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实训台2：≥800mm×1200mm×800mm</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工件套装</w:t>
                  </w:r>
                </w:p>
              </w:tc>
              <w:tc>
                <w:tcPr>
                  <w:tcW w:w="3270"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由</w:t>
                  </w:r>
                  <w:r>
                    <w:rPr>
                      <w:rFonts w:hint="eastAsia" w:ascii="仿宋" w:hAnsi="仿宋" w:eastAsia="仿宋" w:cs="仿宋"/>
                      <w:sz w:val="24"/>
                      <w:szCs w:val="24"/>
                      <w:highlight w:val="none"/>
                      <w:lang w:val="en-US" w:eastAsia="zh-CN"/>
                    </w:rPr>
                    <w:t>三种颜色</w:t>
                  </w:r>
                  <w:r>
                    <w:rPr>
                      <w:rFonts w:hint="eastAsia" w:ascii="仿宋" w:hAnsi="仿宋" w:eastAsia="仿宋" w:cs="仿宋"/>
                      <w:sz w:val="24"/>
                      <w:szCs w:val="24"/>
                      <w:highlight w:val="none"/>
                    </w:rPr>
                    <w:t>物料组成每种2个，每种物料由瓶身和瓶盖组成</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电气接口套件</w:t>
                  </w:r>
                </w:p>
              </w:tc>
              <w:tc>
                <w:tcPr>
                  <w:tcW w:w="3270"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主要包含：电气接口模块、工业交换机、扩展模块、接线端子等。</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外围控制器套件</w:t>
                  </w:r>
                </w:p>
              </w:tc>
              <w:tc>
                <w:tcPr>
                  <w:tcW w:w="3270"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详见：附件一：PLC系统配置清单</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PLC基础实训模块</w:t>
                  </w:r>
                </w:p>
              </w:tc>
              <w:tc>
                <w:tcPr>
                  <w:tcW w:w="3270"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主要由基础PLC模块、、固定底板、快速电路连接器、不锈钢拉手等组成。</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电气安装模块</w:t>
                  </w:r>
                </w:p>
              </w:tc>
              <w:tc>
                <w:tcPr>
                  <w:tcW w:w="3270"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主要由网孔板、继电器、接触器等组成</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旋转供料模块</w:t>
                  </w:r>
                </w:p>
              </w:tc>
              <w:tc>
                <w:tcPr>
                  <w:tcW w:w="3270" w:type="pct"/>
                  <w:vAlign w:val="center"/>
                </w:tcPr>
                <w:p>
                  <w:pPr>
                    <w:autoSpaceDE w:val="0"/>
                    <w:autoSpaceDN w:val="0"/>
                    <w:adjustRightInd w:val="0"/>
                    <w:snapToGrid w:val="0"/>
                    <w:spacing w:line="288"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规格尺寸：≥240mm×255mm×202mm</w:t>
                  </w:r>
                </w:p>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由步进旋转供料机构、蜗轮蜗杆减速机、原点检查传感器、端子单元等组成。</w:t>
                  </w:r>
                </w:p>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底板：采用（≥240×200×10）mm的钢板，保证设备的稳定行和水平度；底板上开有多个定位空，与桌面连接。</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桁架机械手模块</w:t>
                  </w:r>
                </w:p>
              </w:tc>
              <w:tc>
                <w:tcPr>
                  <w:tcW w:w="3270" w:type="pct"/>
                  <w:vAlign w:val="center"/>
                </w:tcPr>
                <w:p>
                  <w:pPr>
                    <w:autoSpaceDE w:val="0"/>
                    <w:autoSpaceDN w:val="0"/>
                    <w:adjustRightInd w:val="0"/>
                    <w:snapToGrid w:val="0"/>
                    <w:spacing w:line="288"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规格尺寸：≥397mm×200.8mm×467.5mm</w:t>
                  </w:r>
                </w:p>
                <w:p>
                  <w:pPr>
                    <w:autoSpaceDE w:val="0"/>
                    <w:autoSpaceDN w:val="0"/>
                    <w:adjustRightInd w:val="0"/>
                    <w:snapToGrid w:val="0"/>
                    <w:spacing w:line="288"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主要由气缸执行机构、固定底板、快速电路连接器、不锈钢拉手等组成。</w:t>
                  </w:r>
                </w:p>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底板：采用（≥260×90×10）mm的铝板，保证了设备的稳定行和水平度，同时降低了设备本身的重量，底板上开有多个定位空，与桌面连接。</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分拣模块</w:t>
                  </w:r>
                </w:p>
              </w:tc>
              <w:tc>
                <w:tcPr>
                  <w:tcW w:w="3270" w:type="pct"/>
                  <w:vAlign w:val="center"/>
                </w:tcPr>
                <w:p>
                  <w:pPr>
                    <w:autoSpaceDE w:val="0"/>
                    <w:autoSpaceDN w:val="0"/>
                    <w:adjustRightInd w:val="0"/>
                    <w:snapToGrid w:val="0"/>
                    <w:spacing w:line="288"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规格尺寸：≥500mm×416mm×483mm</w:t>
                  </w:r>
                </w:p>
                <w:p>
                  <w:pPr>
                    <w:autoSpaceDE w:val="0"/>
                    <w:autoSpaceDN w:val="0"/>
                    <w:adjustRightInd w:val="0"/>
                    <w:snapToGrid w:val="0"/>
                    <w:spacing w:line="288"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主要由三相异步电机、编码器、视觉系统、传送机构、不锈钢拉手、底板等组成。</w:t>
                  </w:r>
                </w:p>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底板：采用（≥500×230×10）mm的铝板，保证了设备的稳定行和水平度，同时降低了设备本身的重量，底板上开有多个定位空，与桌面连接。</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输送模块</w:t>
                  </w:r>
                </w:p>
              </w:tc>
              <w:tc>
                <w:tcPr>
                  <w:tcW w:w="3270" w:type="pct"/>
                  <w:vAlign w:val="center"/>
                </w:tcPr>
                <w:p>
                  <w:pPr>
                    <w:autoSpaceDE w:val="0"/>
                    <w:autoSpaceDN w:val="0"/>
                    <w:adjustRightInd w:val="0"/>
                    <w:snapToGrid w:val="0"/>
                    <w:spacing w:line="288"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规格尺寸：≥650mm×220mm×257.6mm</w:t>
                  </w:r>
                </w:p>
                <w:p>
                  <w:pPr>
                    <w:wordWrap w:val="0"/>
                    <w:topLinePunct/>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主要由伺服电机、机械手、直线模组、不锈钢拉手、快速电路连接器、底板等组成。</w:t>
                  </w:r>
                </w:p>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底板：采用（≥650×220×10）mm的铝板，保证了设备的稳定行和水平度，同时降低了设备本身的重量，底板上开有多个定位空，与桌面连接。</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立体仓库模块</w:t>
                  </w:r>
                </w:p>
              </w:tc>
              <w:tc>
                <w:tcPr>
                  <w:tcW w:w="3270" w:type="pct"/>
                  <w:vAlign w:val="center"/>
                </w:tcPr>
                <w:p>
                  <w:pPr>
                    <w:autoSpaceDE w:val="0"/>
                    <w:autoSpaceDN w:val="0"/>
                    <w:adjustRightInd w:val="0"/>
                    <w:snapToGrid w:val="0"/>
                    <w:spacing w:line="288"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规格尺寸：≥370mm×290mm×585mm</w:t>
                  </w:r>
                </w:p>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主要由步进电机、机械手、气动滑台、不锈钢拉手、快速电路连接器、底板等组成。</w:t>
                  </w:r>
                </w:p>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底板：采用（≥370×290×10）mm的铝板，保证了设备的稳定行和水平度，同时降低了设备本身的重量，底板上开有多个定位空，与桌面连接。</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温度控制模块</w:t>
                  </w:r>
                </w:p>
              </w:tc>
              <w:tc>
                <w:tcPr>
                  <w:tcW w:w="3270" w:type="pct"/>
                  <w:vAlign w:val="center"/>
                </w:tcPr>
                <w:p>
                  <w:pPr>
                    <w:autoSpaceDE w:val="0"/>
                    <w:autoSpaceDN w:val="0"/>
                    <w:adjustRightInd w:val="0"/>
                    <w:snapToGrid w:val="0"/>
                    <w:spacing w:line="288"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规格尺寸：≥260mm×150mm×340mm</w:t>
                  </w:r>
                </w:p>
                <w:p>
                  <w:pPr>
                    <w:wordWrap w:val="0"/>
                    <w:topLinePunct/>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主要由控制电路板、仪表、气缸、指示灯、不锈钢拉手、快速电路连接器、底板等组成。</w:t>
                  </w:r>
                </w:p>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底板：采用（≥260×150×10）mm的铝板，保证了设备的稳定行和水平度，同时降低了设备本身的重量，底板上开有多个定位空，与桌面连接，保证了设备安装的牢固，稳定。</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仓储模块</w:t>
                  </w:r>
                </w:p>
              </w:tc>
              <w:tc>
                <w:tcPr>
                  <w:tcW w:w="3270" w:type="pct"/>
                  <w:vAlign w:val="center"/>
                </w:tcPr>
                <w:p>
                  <w:pPr>
                    <w:autoSpaceDE w:val="0"/>
                    <w:autoSpaceDN w:val="0"/>
                    <w:adjustRightInd w:val="0"/>
                    <w:snapToGrid w:val="0"/>
                    <w:spacing w:line="288"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规格尺寸：≥340mm×115mm×191mm</w:t>
                  </w:r>
                </w:p>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主要由固定底板、仓库、IO 信号采集、快速电路连接器、不锈钢拉手等组成.</w:t>
                  </w:r>
                </w:p>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底板：采用（≥340×115×10）mm的铝板，保证了设备的稳定行和水平度，同时降低了设备本身的重量，底板上开有多个定位空，与桌面连接。</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龙门搬运模块</w:t>
                  </w:r>
                </w:p>
              </w:tc>
              <w:tc>
                <w:tcPr>
                  <w:tcW w:w="3270" w:type="pct"/>
                  <w:vAlign w:val="center"/>
                </w:tcPr>
                <w:p>
                  <w:pPr>
                    <w:autoSpaceDE w:val="0"/>
                    <w:autoSpaceDN w:val="0"/>
                    <w:adjustRightInd w:val="0"/>
                    <w:snapToGrid w:val="0"/>
                    <w:spacing w:line="288"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规格尺寸：≥730mm×650mm×800mm</w:t>
                  </w:r>
                </w:p>
                <w:p>
                  <w:pPr>
                    <w:wordWrap w:val="0"/>
                    <w:topLinePunct/>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主要由龙门机构、仓储机构、固定底板、快速电路连接器、伺服系统、夹具等组成。</w:t>
                  </w:r>
                </w:p>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支持撑架：有截面为（≥40×40）mm方铝组搭建而成，方铝四面都有U型滑槽。</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皮带传送模块</w:t>
                  </w:r>
                </w:p>
              </w:tc>
              <w:tc>
                <w:tcPr>
                  <w:tcW w:w="3270" w:type="pct"/>
                  <w:vAlign w:val="center"/>
                </w:tcPr>
                <w:p>
                  <w:pPr>
                    <w:autoSpaceDE w:val="0"/>
                    <w:autoSpaceDN w:val="0"/>
                    <w:adjustRightInd w:val="0"/>
                    <w:snapToGrid w:val="0"/>
                    <w:spacing w:line="288"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规格尺寸：≥456mm×200mm×195mm</w:t>
                  </w:r>
                </w:p>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主要由皮带输送机、编码器、固定底板、快速电路连接器、不锈钢拉手等组成。</w:t>
                  </w:r>
                </w:p>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底板：采用（≥240×200×10）mm的铝板，保证了设备的稳定行和水平度，同时降低了设备本身的重量，底板上开有多个定位空，与桌面连接。</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过程控制模块</w:t>
                  </w:r>
                </w:p>
              </w:tc>
              <w:tc>
                <w:tcPr>
                  <w:tcW w:w="3270" w:type="pct"/>
                  <w:vAlign w:val="center"/>
                </w:tcPr>
                <w:p>
                  <w:pPr>
                    <w:autoSpaceDE w:val="0"/>
                    <w:autoSpaceDN w:val="0"/>
                    <w:adjustRightInd w:val="0"/>
                    <w:snapToGrid w:val="0"/>
                    <w:spacing w:line="288"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主要由水箱、压力传感器、流量传感器、水用电磁阀、底板等组成。</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17</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灌装模块</w:t>
                  </w:r>
                </w:p>
              </w:tc>
              <w:tc>
                <w:tcPr>
                  <w:tcW w:w="3270" w:type="pct"/>
                  <w:vAlign w:val="center"/>
                </w:tcPr>
                <w:p>
                  <w:pPr>
                    <w:autoSpaceDE w:val="0"/>
                    <w:autoSpaceDN w:val="0"/>
                    <w:adjustRightInd w:val="0"/>
                    <w:snapToGrid w:val="0"/>
                    <w:spacing w:line="288"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主要由光电传感器、流量传感器，流量控制板等组成。</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18</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可视化模块</w:t>
                  </w:r>
                </w:p>
              </w:tc>
              <w:tc>
                <w:tcPr>
                  <w:tcW w:w="3270"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主要由工控机、显示器等组成</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19</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工量具套件</w:t>
                  </w:r>
                </w:p>
              </w:tc>
              <w:tc>
                <w:tcPr>
                  <w:tcW w:w="3270"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主要包括：螺丝刀、斜口钳、尖嘴钳、剥线钳、内六角扳手、万用表等组成</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20</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智能登录系统</w:t>
                  </w:r>
                </w:p>
              </w:tc>
              <w:tc>
                <w:tcPr>
                  <w:tcW w:w="3270"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该系统由指纹识别模块、以太网通讯模块、继电器控制模块、触摸屏人机交互模块组成。</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智能监控系统</w:t>
                  </w:r>
                </w:p>
              </w:tc>
              <w:tc>
                <w:tcPr>
                  <w:tcW w:w="3270"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考核过程进行监控， 与计算机通讯，具有录制存储功能</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635"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气泵</w:t>
                  </w:r>
                </w:p>
              </w:tc>
              <w:tc>
                <w:tcPr>
                  <w:tcW w:w="3270" w:type="pct"/>
                  <w:vAlign w:val="center"/>
                </w:tcPr>
                <w:p>
                  <w:pPr>
                    <w:autoSpaceDE w:val="0"/>
                    <w:autoSpaceDN w:val="0"/>
                    <w:adjustRightInd w:val="0"/>
                    <w:snapToGrid w:val="0"/>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 源: 220V;额定功率: ≥560W;排气量: ≥58L/min;最高排气压力: ≥0.8MPa;储气罐容量:≥ 23L;噪 音:. 56dB;</w:t>
                  </w:r>
                </w:p>
              </w:tc>
              <w:tc>
                <w:tcPr>
                  <w:tcW w:w="359"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342" w:type="pct"/>
                  <w:vAlign w:val="center"/>
                </w:tcPr>
                <w:p>
                  <w:pPr>
                    <w:autoSpaceDE w:val="0"/>
                    <w:autoSpaceDN w:val="0"/>
                    <w:adjustRightInd w:val="0"/>
                    <w:snapToGrid w:val="0"/>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23</w:t>
                  </w:r>
                </w:p>
              </w:tc>
              <w:tc>
                <w:tcPr>
                  <w:tcW w:w="1294" w:type="dxa"/>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编程工作站（教师机）本批设备整体共配一套</w:t>
                  </w:r>
                </w:p>
              </w:tc>
              <w:tc>
                <w:tcPr>
                  <w:tcW w:w="6662" w:type="dxa"/>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CPU/主频: Intel酷睿处理器 Intel Core i7-8700</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主板：B250</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内存：8G DDR4；</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光驱：刻录DVD</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显卡：2G独立显卡；</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  固态硬盘：1T</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网卡：集成10M/100/1000MB自适应网卡；</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声卡：机箱后置3*Audio-out集成5.1声道声卡；</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 xml:space="preserve">电源：110/220V 250W 85Plus节能电源 </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显示器：</w:t>
                  </w:r>
                  <w:r>
                    <w:rPr>
                      <w:rFonts w:hint="eastAsia" w:ascii="仿宋" w:hAnsi="仿宋" w:eastAsia="仿宋" w:cs="仿宋"/>
                      <w:sz w:val="24"/>
                      <w:szCs w:val="24"/>
                      <w:highlight w:val="none"/>
                    </w:rPr>
                    <w:t>≥</w:t>
                  </w:r>
                  <w:r>
                    <w:rPr>
                      <w:rFonts w:hint="eastAsia" w:ascii="仿宋" w:hAnsi="仿宋" w:eastAsia="仿宋" w:cs="仿宋"/>
                      <w:kern w:val="2"/>
                      <w:sz w:val="24"/>
                      <w:szCs w:val="24"/>
                      <w:highlight w:val="none"/>
                      <w:lang w:val="en-US" w:eastAsia="zh-CN" w:bidi="ar-SA"/>
                    </w:rPr>
                    <w:t>19.5英寸IPS液晶显示器，具有VGA和DVI双接口。</w:t>
                  </w:r>
                </w:p>
              </w:tc>
              <w:tc>
                <w:tcPr>
                  <w:tcW w:w="731" w:type="dxa"/>
                  <w:vAlign w:val="center"/>
                </w:tcPr>
                <w:p>
                  <w:pPr>
                    <w:jc w:val="center"/>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套</w:t>
                  </w:r>
                </w:p>
              </w:tc>
              <w:tc>
                <w:tcPr>
                  <w:tcW w:w="697"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24</w:t>
                  </w:r>
                </w:p>
              </w:tc>
              <w:tc>
                <w:tcPr>
                  <w:tcW w:w="1294" w:type="dxa"/>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编程工作站（学生机）</w:t>
                  </w:r>
                </w:p>
              </w:tc>
              <w:tc>
                <w:tcPr>
                  <w:tcW w:w="6662" w:type="dxa"/>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CPU/主频: Intel酷睿处理器 Intel Core i7-9500</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主板：B250</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内存：4G DDR4；</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光驱：刻录DVD</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显卡：集成显卡；</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6. </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固态硬盘：1T</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网卡：集成10M/100/1000MB自适应网卡；</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声卡：机箱后置3*Audio-out集成5.1声道声卡；</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 xml:space="preserve">电源：110/220V 250W 85Plus节能电源 </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显示器：</w:t>
                  </w:r>
                  <w:r>
                    <w:rPr>
                      <w:rFonts w:hint="eastAsia" w:ascii="仿宋" w:hAnsi="仿宋" w:eastAsia="仿宋" w:cs="仿宋"/>
                      <w:sz w:val="24"/>
                      <w:szCs w:val="24"/>
                      <w:highlight w:val="none"/>
                    </w:rPr>
                    <w:t>≥</w:t>
                  </w:r>
                  <w:r>
                    <w:rPr>
                      <w:rFonts w:hint="eastAsia" w:ascii="仿宋" w:hAnsi="仿宋" w:eastAsia="仿宋" w:cs="仿宋"/>
                      <w:kern w:val="2"/>
                      <w:sz w:val="24"/>
                      <w:szCs w:val="24"/>
                      <w:highlight w:val="none"/>
                      <w:lang w:val="en-US" w:eastAsia="zh-CN" w:bidi="ar-SA"/>
                    </w:rPr>
                    <w:t>21.5英寸IPS液晶显示器，具有VGA和DVI双接口。</w:t>
                  </w:r>
                </w:p>
              </w:tc>
              <w:tc>
                <w:tcPr>
                  <w:tcW w:w="731" w:type="dxa"/>
                  <w:vAlign w:val="center"/>
                </w:tcPr>
                <w:p>
                  <w:pPr>
                    <w:jc w:val="center"/>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套</w:t>
                  </w:r>
                </w:p>
              </w:tc>
              <w:tc>
                <w:tcPr>
                  <w:tcW w:w="697"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25</w:t>
                  </w:r>
                </w:p>
              </w:tc>
              <w:tc>
                <w:tcPr>
                  <w:tcW w:w="1294" w:type="dxa"/>
                  <w:vAlign w:val="center"/>
                </w:tcPr>
                <w:p>
                  <w:pPr>
                    <w:pStyle w:val="9"/>
                    <w:widowControl w:val="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故障检测模块（本批设备整体共配一套）</w:t>
                  </w:r>
                </w:p>
              </w:tc>
              <w:tc>
                <w:tcPr>
                  <w:tcW w:w="6662" w:type="dxa"/>
                  <w:vAlign w:val="center"/>
                </w:tcPr>
                <w:p>
                  <w:pPr>
                    <w:pStyle w:val="9"/>
                    <w:widowControl w:val="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技术参数：</w:t>
                  </w:r>
                </w:p>
                <w:p>
                  <w:pPr>
                    <w:pStyle w:val="9"/>
                    <w:widowControl w:val="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1.电源：三相五线 AC 380 V±10%  50 Hz</w:t>
                  </w:r>
                </w:p>
                <w:p>
                  <w:pPr>
                    <w:pStyle w:val="9"/>
                    <w:widowControl w:val="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2.尺寸：约700×650×150mm</w:t>
                  </w:r>
                </w:p>
                <w:p>
                  <w:pPr>
                    <w:pStyle w:val="9"/>
                    <w:widowControl w:val="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3.最大功率：≤500Ｗ</w:t>
                  </w:r>
                </w:p>
                <w:p>
                  <w:pPr>
                    <w:pStyle w:val="9"/>
                    <w:widowControl w:val="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实训项目：</w:t>
                  </w:r>
                </w:p>
                <w:p>
                  <w:pPr>
                    <w:pStyle w:val="9"/>
                    <w:widowControl w:val="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1、电气照明电路故障板检测实训</w:t>
                  </w:r>
                </w:p>
                <w:p>
                  <w:pPr>
                    <w:pStyle w:val="9"/>
                    <w:widowControl w:val="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2、电气动力电路故障板检测实训</w:t>
                  </w:r>
                </w:p>
                <w:p>
                  <w:pPr>
                    <w:pStyle w:val="9"/>
                    <w:widowControl w:val="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3、电气电路故障板考核实训</w:t>
                  </w:r>
                </w:p>
              </w:tc>
              <w:tc>
                <w:tcPr>
                  <w:tcW w:w="731" w:type="dxa"/>
                  <w:vAlign w:val="center"/>
                </w:tcPr>
                <w:p>
                  <w:pPr>
                    <w:jc w:val="center"/>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套</w:t>
                  </w:r>
                </w:p>
              </w:tc>
              <w:tc>
                <w:tcPr>
                  <w:tcW w:w="697"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p>
              </w:tc>
            </w:tr>
          </w:tbl>
          <w:p>
            <w:pPr>
              <w:pStyle w:val="2"/>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附件一：PLC系统配置清单：以下</w:t>
            </w:r>
            <w:r>
              <w:rPr>
                <w:rFonts w:hint="eastAsia" w:ascii="仿宋" w:hAnsi="仿宋" w:eastAsia="仿宋" w:cs="仿宋"/>
                <w:sz w:val="24"/>
                <w:szCs w:val="24"/>
                <w:highlight w:val="none"/>
                <w:lang w:val="en-US" w:eastAsia="zh-CN"/>
              </w:rPr>
              <w:t>规格</w:t>
            </w:r>
            <w:r>
              <w:rPr>
                <w:rFonts w:hint="eastAsia" w:ascii="仿宋" w:hAnsi="仿宋" w:eastAsia="仿宋" w:cs="仿宋"/>
                <w:sz w:val="24"/>
                <w:szCs w:val="24"/>
                <w:highlight w:val="none"/>
              </w:rPr>
              <w:t>均为参考，要求功能不低于以下配置：</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8"/>
              <w:gridCol w:w="1376"/>
              <w:gridCol w:w="5080"/>
              <w:gridCol w:w="826"/>
              <w:gridCol w:w="7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tcBorders>
                    <w:top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777" w:type="pct"/>
                  <w:tcBorders>
                    <w:top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2870" w:type="pct"/>
                  <w:tcBorders>
                    <w:top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规格</w:t>
                  </w:r>
                </w:p>
              </w:tc>
              <w:tc>
                <w:tcPr>
                  <w:tcW w:w="466" w:type="pct"/>
                  <w:tcBorders>
                    <w:top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434" w:type="pct"/>
                  <w:tcBorders>
                    <w:top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可编程控制器PLC1</w:t>
                  </w:r>
                </w:p>
              </w:tc>
              <w:tc>
                <w:tcPr>
                  <w:tcW w:w="2870" w:type="pct"/>
                  <w:vAlign w:val="center"/>
                </w:tcPr>
                <w:p>
                  <w:pPr>
                    <w:widowControl/>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2个以太网端口，支持 PROFINET通信，工作存储器：125 KB，14 点输入/10 点输出，脉冲捕捉输入：14，实时时钟精度 ±60 秒 / 月，信号模块扩展 最多 8 个信号模块，信号板扩展 最多 1 块信号板，通信模块扩展:最多3个通信模块，数据传输率 10/100 Mb/s36</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台</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模拟量输出模块</w:t>
                  </w:r>
                </w:p>
              </w:tc>
              <w:tc>
                <w:tcPr>
                  <w:tcW w:w="2870" w:type="pct"/>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尺寸：≥45</w:t>
                  </w:r>
                  <w:r>
                    <w:rPr>
                      <w:rFonts w:hint="eastAsia" w:ascii="仿宋" w:hAnsi="仿宋" w:eastAsia="仿宋" w:cs="仿宋"/>
                      <w:sz w:val="24"/>
                      <w:szCs w:val="24"/>
                      <w:highlight w:val="none"/>
                    </w:rPr>
                    <w:t>×</w:t>
                  </w:r>
                  <w:r>
                    <w:rPr>
                      <w:rFonts w:hint="eastAsia" w:ascii="仿宋" w:hAnsi="仿宋" w:eastAsia="仿宋" w:cs="仿宋"/>
                      <w:sz w:val="24"/>
                      <w:szCs w:val="24"/>
                    </w:rPr>
                    <w:t>100</w:t>
                  </w:r>
                  <w:r>
                    <w:rPr>
                      <w:rFonts w:hint="eastAsia" w:ascii="仿宋" w:hAnsi="仿宋" w:eastAsia="仿宋" w:cs="仿宋"/>
                      <w:sz w:val="24"/>
                      <w:szCs w:val="24"/>
                      <w:highlight w:val="none"/>
                    </w:rPr>
                    <w:t>×</w:t>
                  </w:r>
                  <w:r>
                    <w:rPr>
                      <w:rFonts w:hint="eastAsia" w:ascii="仿宋" w:hAnsi="仿宋" w:eastAsia="仿宋" w:cs="仿宋"/>
                      <w:sz w:val="24"/>
                      <w:szCs w:val="24"/>
                    </w:rPr>
                    <w:t>75（mm），输出路数4点，电流消耗（SM总线）80mA，电流消耗（24V DC）45mA，功耗 1.5W，负载阻抗 电压：≥1000Ω；电流：≤600Ω，</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台</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 xml:space="preserve"> 数字量输入输出模块</w:t>
                  </w:r>
                </w:p>
              </w:tc>
              <w:tc>
                <w:tcPr>
                  <w:tcW w:w="2870" w:type="pct"/>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尺寸:≥:70</w:t>
                  </w:r>
                  <w:r>
                    <w:rPr>
                      <w:rFonts w:hint="eastAsia" w:ascii="仿宋" w:hAnsi="仿宋" w:eastAsia="仿宋" w:cs="仿宋"/>
                      <w:sz w:val="24"/>
                      <w:szCs w:val="24"/>
                      <w:highlight w:val="none"/>
                    </w:rPr>
                    <w:t>×</w:t>
                  </w:r>
                  <w:r>
                    <w:rPr>
                      <w:rFonts w:hint="eastAsia" w:ascii="仿宋" w:hAnsi="仿宋" w:eastAsia="仿宋" w:cs="仿宋"/>
                      <w:sz w:val="24"/>
                      <w:szCs w:val="24"/>
                    </w:rPr>
                    <w:t>100</w:t>
                  </w:r>
                  <w:r>
                    <w:rPr>
                      <w:rFonts w:hint="eastAsia" w:ascii="仿宋" w:hAnsi="仿宋" w:eastAsia="仿宋" w:cs="仿宋"/>
                      <w:sz w:val="24"/>
                      <w:szCs w:val="24"/>
                      <w:highlight w:val="none"/>
                    </w:rPr>
                    <w:t>×</w:t>
                  </w:r>
                  <w:r>
                    <w:rPr>
                      <w:rFonts w:hint="eastAsia" w:ascii="仿宋" w:hAnsi="仿宋" w:eastAsia="仿宋" w:cs="仿宋"/>
                      <w:sz w:val="24"/>
                      <w:szCs w:val="24"/>
                    </w:rPr>
                    <w:t xml:space="preserve">75(mm),输入/输出∶16点24VDC,输入/16点输出,重量:350g功耗:10W电流消耗(SM总线):180 mA电流消耗(24VDC),2个以太网端口，支持 PROFINET通信, </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台</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通信模块</w:t>
                  </w:r>
                </w:p>
              </w:tc>
              <w:tc>
                <w:tcPr>
                  <w:tcW w:w="2870" w:type="pct"/>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通信模块，支持485端口</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台</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可编程控制器PLC2</w:t>
                  </w:r>
                </w:p>
              </w:tc>
              <w:tc>
                <w:tcPr>
                  <w:tcW w:w="2870" w:type="pct"/>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尺寸:≥:130</w:t>
                  </w:r>
                  <w:r>
                    <w:rPr>
                      <w:rFonts w:hint="eastAsia" w:ascii="仿宋" w:hAnsi="仿宋" w:eastAsia="仿宋" w:cs="仿宋"/>
                      <w:sz w:val="24"/>
                      <w:szCs w:val="24"/>
                      <w:highlight w:val="none"/>
                    </w:rPr>
                    <w:t>×</w:t>
                  </w:r>
                  <w:r>
                    <w:rPr>
                      <w:rFonts w:hint="eastAsia" w:ascii="仿宋" w:hAnsi="仿宋" w:eastAsia="仿宋" w:cs="仿宋"/>
                      <w:sz w:val="24"/>
                      <w:szCs w:val="24"/>
                    </w:rPr>
                    <w:t>100</w:t>
                  </w:r>
                  <w:r>
                    <w:rPr>
                      <w:rFonts w:hint="eastAsia" w:ascii="仿宋" w:hAnsi="仿宋" w:eastAsia="仿宋" w:cs="仿宋"/>
                      <w:sz w:val="24"/>
                      <w:szCs w:val="24"/>
                      <w:highlight w:val="none"/>
                    </w:rPr>
                    <w:t>×</w:t>
                  </w:r>
                  <w:r>
                    <w:rPr>
                      <w:rFonts w:hint="eastAsia" w:ascii="仿宋" w:hAnsi="仿宋" w:eastAsia="仿宋" w:cs="仿宋"/>
                      <w:sz w:val="24"/>
                      <w:szCs w:val="24"/>
                    </w:rPr>
                    <w:t>75(mm)，工作存储器：125K,装载存储器:4MB,保持性存储器:10KB,14 点输入/10 点输出，通信模块扩展:最多3个通信模块，数据传输率 10/100 Mb/s36，功耗≤14W</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台</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模拟量输入输出模块</w:t>
                  </w:r>
                </w:p>
              </w:tc>
              <w:tc>
                <w:tcPr>
                  <w:tcW w:w="2870" w:type="pct"/>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尺寸:≥45</w:t>
                  </w:r>
                  <w:r>
                    <w:rPr>
                      <w:rFonts w:hint="eastAsia" w:ascii="仿宋" w:hAnsi="仿宋" w:eastAsia="仿宋" w:cs="仿宋"/>
                      <w:sz w:val="24"/>
                      <w:szCs w:val="24"/>
                      <w:highlight w:val="none"/>
                    </w:rPr>
                    <w:t>×</w:t>
                  </w:r>
                  <w:r>
                    <w:rPr>
                      <w:rFonts w:hint="eastAsia" w:ascii="仿宋" w:hAnsi="仿宋" w:eastAsia="仿宋" w:cs="仿宋"/>
                      <w:sz w:val="24"/>
                      <w:szCs w:val="24"/>
                    </w:rPr>
                    <w:t>100</w:t>
                  </w:r>
                  <w:r>
                    <w:rPr>
                      <w:rFonts w:hint="eastAsia" w:ascii="仿宋" w:hAnsi="仿宋" w:eastAsia="仿宋" w:cs="仿宋"/>
                      <w:sz w:val="24"/>
                      <w:szCs w:val="24"/>
                      <w:highlight w:val="none"/>
                    </w:rPr>
                    <w:t>×</w:t>
                  </w:r>
                  <w:r>
                    <w:rPr>
                      <w:rFonts w:hint="eastAsia" w:ascii="仿宋" w:hAnsi="仿宋" w:eastAsia="仿宋" w:cs="仿宋"/>
                      <w:sz w:val="24"/>
                      <w:szCs w:val="24"/>
                    </w:rPr>
                    <w:t>75(mm),输入路数4点，电流消耗（SM总线）80mA，电流消耗（24V DC）60mA，功耗 2.0W，负载阻抗：≥9MΩ（电压）/250 Ω（电流），</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台</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可编程控制器PLC3</w:t>
                  </w:r>
                </w:p>
              </w:tc>
              <w:tc>
                <w:tcPr>
                  <w:tcW w:w="2870" w:type="pct"/>
                  <w:vAlign w:val="center"/>
                </w:tcPr>
                <w:p>
                  <w:pPr>
                    <w:pStyle w:val="2"/>
                    <w:spacing w:line="240" w:lineRule="auto"/>
                    <w:ind w:firstLine="0" w:firstLineChars="0"/>
                    <w:rPr>
                      <w:rFonts w:hint="eastAsia" w:ascii="仿宋" w:hAnsi="仿宋" w:eastAsia="仿宋" w:cs="仿宋"/>
                      <w:sz w:val="24"/>
                      <w:szCs w:val="24"/>
                    </w:rPr>
                  </w:pPr>
                  <w:r>
                    <w:rPr>
                      <w:rFonts w:hint="eastAsia" w:ascii="仿宋" w:hAnsi="仿宋" w:eastAsia="仿宋" w:cs="仿宋"/>
                      <w:sz w:val="24"/>
                      <w:szCs w:val="24"/>
                    </w:rPr>
                    <w:t>1.通讯口：支持232、 485、RJ45口等接口</w:t>
                  </w:r>
                </w:p>
                <w:p>
                  <w:pPr>
                    <w:pStyle w:val="2"/>
                    <w:spacing w:line="24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2.通讯协议：标准MODBUS ASCII/TRU通讯、自由格式通讯、Ethernet通讯；</w:t>
                  </w:r>
                </w:p>
                <w:p>
                  <w:pPr>
                    <w:pStyle w:val="2"/>
                    <w:spacing w:line="24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3.总线功能；支持X-NET现场总线；</w:t>
                  </w:r>
                </w:p>
                <w:p>
                  <w:pPr>
                    <w:pStyle w:val="2"/>
                    <w:spacing w:line="24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4.支持指令、梯形图、C语言并用的编程方式。</w:t>
                  </w:r>
                </w:p>
                <w:p>
                  <w:pPr>
                    <w:pStyle w:val="3"/>
                    <w:spacing w:after="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5.总点数30，输入点数16，输出点数14</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台</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触摸屏</w:t>
                  </w:r>
                </w:p>
              </w:tc>
              <w:tc>
                <w:tcPr>
                  <w:tcW w:w="2870" w:type="pct"/>
                  <w:vAlign w:val="center"/>
                </w:tcPr>
                <w:p>
                  <w:pPr>
                    <w:rPr>
                      <w:rFonts w:hint="eastAsia" w:ascii="仿宋" w:hAnsi="仿宋" w:eastAsia="仿宋" w:cs="仿宋"/>
                      <w:sz w:val="24"/>
                      <w:szCs w:val="24"/>
                    </w:rPr>
                  </w:pPr>
                  <w:r>
                    <w:rPr>
                      <w:rFonts w:hint="eastAsia" w:ascii="仿宋" w:hAnsi="仿宋" w:eastAsia="仿宋" w:cs="仿宋"/>
                      <w:sz w:val="24"/>
                      <w:szCs w:val="24"/>
                    </w:rPr>
                    <w:t>1.显示尺寸：7英寸；分辨率：800</w:t>
                  </w:r>
                  <w:r>
                    <w:rPr>
                      <w:rFonts w:hint="eastAsia" w:ascii="仿宋" w:hAnsi="仿宋" w:eastAsia="仿宋" w:cs="仿宋"/>
                      <w:sz w:val="24"/>
                      <w:szCs w:val="24"/>
                      <w:highlight w:val="none"/>
                    </w:rPr>
                    <w:t>×</w:t>
                  </w:r>
                  <w:r>
                    <w:rPr>
                      <w:rFonts w:hint="eastAsia" w:ascii="仿宋" w:hAnsi="仿宋" w:eastAsia="仿宋" w:cs="仿宋"/>
                      <w:sz w:val="24"/>
                      <w:szCs w:val="24"/>
                    </w:rPr>
                    <w:t>480；1677万色，TFT液晶显示，LED背光；</w:t>
                  </w:r>
                </w:p>
                <w:p>
                  <w:pPr>
                    <w:rPr>
                      <w:rFonts w:hint="eastAsia" w:ascii="仿宋" w:hAnsi="仿宋" w:eastAsia="仿宋" w:cs="仿宋"/>
                      <w:sz w:val="24"/>
                      <w:szCs w:val="24"/>
                    </w:rPr>
                  </w:pPr>
                  <w:r>
                    <w:rPr>
                      <w:rFonts w:hint="eastAsia" w:ascii="仿宋" w:hAnsi="仿宋" w:eastAsia="仿宋" w:cs="仿宋"/>
                      <w:sz w:val="24"/>
                      <w:szCs w:val="24"/>
                    </w:rPr>
                    <w:t>2.支持RS232/RS422/RS485通讯方式，可实现多屏一机；标配时钟；USB-B接口，实现数据传输；支持以太网口；</w:t>
                  </w:r>
                </w:p>
                <w:p>
                  <w:pPr>
                    <w:rPr>
                      <w:rFonts w:hint="eastAsia" w:ascii="仿宋" w:hAnsi="仿宋" w:eastAsia="仿宋" w:cs="仿宋"/>
                      <w:sz w:val="24"/>
                      <w:szCs w:val="24"/>
                    </w:rPr>
                  </w:pPr>
                  <w:r>
                    <w:rPr>
                      <w:rFonts w:hint="eastAsia" w:ascii="仿宋" w:hAnsi="仿宋" w:eastAsia="仿宋" w:cs="仿宋"/>
                      <w:sz w:val="24"/>
                      <w:szCs w:val="24"/>
                    </w:rPr>
                    <w:t>3.下载、启动、运行，三位一体的超高速响应；</w:t>
                  </w:r>
                </w:p>
                <w:p>
                  <w:pPr>
                    <w:rPr>
                      <w:rFonts w:hint="eastAsia" w:ascii="仿宋" w:hAnsi="仿宋" w:eastAsia="仿宋" w:cs="仿宋"/>
                      <w:sz w:val="24"/>
                      <w:szCs w:val="24"/>
                    </w:rPr>
                  </w:pPr>
                  <w:r>
                    <w:rPr>
                      <w:rFonts w:hint="eastAsia" w:ascii="仿宋" w:hAnsi="仿宋" w:eastAsia="仿宋" w:cs="仿宋"/>
                      <w:sz w:val="24"/>
                      <w:szCs w:val="24"/>
                    </w:rPr>
                    <w:t>4.支持C语言脚本功能，运算、自由协议编写、绘图，提高编程自由度支持BMP、JPEG格式图片显示丰富的立体3D图库，画面更生动灵活的部件选择空间，自定义动画轨迹设计；</w:t>
                  </w:r>
                </w:p>
                <w:p>
                  <w:pPr>
                    <w:rPr>
                      <w:rFonts w:hint="eastAsia" w:ascii="仿宋" w:hAnsi="仿宋" w:eastAsia="仿宋" w:cs="仿宋"/>
                      <w:sz w:val="24"/>
                      <w:szCs w:val="24"/>
                    </w:rPr>
                  </w:pPr>
                  <w:r>
                    <w:rPr>
                      <w:rFonts w:hint="eastAsia" w:ascii="仿宋" w:hAnsi="仿宋" w:eastAsia="仿宋" w:cs="仿宋"/>
                      <w:sz w:val="24"/>
                      <w:szCs w:val="24"/>
                    </w:rPr>
                    <w:t>5.数据采集保存功能，支持时间趋势图，XY趋势图等多种形式的数据管理方式；</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6.配方数据的存储与双向传送，提高工作效率。</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台</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变频器1</w:t>
                  </w:r>
                </w:p>
              </w:tc>
              <w:tc>
                <w:tcPr>
                  <w:tcW w:w="2870" w:type="pct"/>
                  <w:vAlign w:val="center"/>
                </w:tcPr>
                <w:p>
                  <w:pPr>
                    <w:rPr>
                      <w:rFonts w:hint="eastAsia" w:ascii="仿宋" w:hAnsi="仿宋" w:eastAsia="仿宋" w:cs="仿宋"/>
                      <w:sz w:val="24"/>
                      <w:szCs w:val="24"/>
                    </w:rPr>
                  </w:pPr>
                  <w:r>
                    <w:rPr>
                      <w:rFonts w:hint="eastAsia" w:ascii="仿宋" w:hAnsi="仿宋" w:eastAsia="仿宋" w:cs="仿宋"/>
                      <w:sz w:val="24"/>
                      <w:szCs w:val="24"/>
                    </w:rPr>
                    <w:t>1.内置两种PID调节及简易PLC功能，方便客户各种使用需求，丰富灵活的输入、输出接口和控制方式，通用性强；</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2.采用SMT全贴片生产和三防漆处理工艺，产品性能稳定；完善的保护功能、良好的散热风道设计；</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台</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变频器2</w:t>
                  </w:r>
                </w:p>
              </w:tc>
              <w:tc>
                <w:tcPr>
                  <w:tcW w:w="2870" w:type="pct"/>
                  <w:vAlign w:val="center"/>
                </w:tcPr>
                <w:p>
                  <w:pPr>
                    <w:rPr>
                      <w:rFonts w:hint="eastAsia" w:ascii="仿宋" w:hAnsi="仿宋" w:eastAsia="仿宋" w:cs="仿宋"/>
                      <w:sz w:val="24"/>
                      <w:szCs w:val="24"/>
                    </w:rPr>
                  </w:pPr>
                  <w:r>
                    <w:rPr>
                      <w:rFonts w:hint="eastAsia" w:ascii="仿宋" w:hAnsi="仿宋" w:eastAsia="仿宋" w:cs="仿宋"/>
                      <w:sz w:val="24"/>
                      <w:szCs w:val="24"/>
                    </w:rPr>
                    <w:t>1.内置两种PID调节及简易PLC功能，方便客户各种使用需求，丰富灵活的输入、输出接口和控制方式，通用性强；</w:t>
                  </w:r>
                </w:p>
                <w:p>
                  <w:pPr>
                    <w:rPr>
                      <w:rFonts w:hint="eastAsia" w:ascii="仿宋" w:hAnsi="仿宋" w:eastAsia="仿宋" w:cs="仿宋"/>
                      <w:sz w:val="24"/>
                      <w:szCs w:val="24"/>
                    </w:rPr>
                  </w:pPr>
                  <w:r>
                    <w:rPr>
                      <w:rFonts w:hint="eastAsia" w:ascii="仿宋" w:hAnsi="仿宋" w:eastAsia="仿宋" w:cs="仿宋"/>
                      <w:sz w:val="24"/>
                      <w:szCs w:val="24"/>
                    </w:rPr>
                    <w:t>2.采用SMT全贴片生产和三防漆处理工艺，产品性能稳定；完善的保护功能、良好的散热风道设计；</w:t>
                  </w:r>
                </w:p>
                <w:p>
                  <w:pPr>
                    <w:pStyle w:val="2"/>
                    <w:spacing w:line="240" w:lineRule="auto"/>
                    <w:ind w:firstLine="0" w:firstLineChars="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lang w:val="en-US" w:eastAsia="zh-CN"/>
                    </w:rPr>
                    <w:t>3</w:t>
                  </w:r>
                  <w:r>
                    <w:rPr>
                      <w:rFonts w:hint="eastAsia" w:ascii="仿宋" w:hAnsi="仿宋" w:eastAsia="仿宋" w:cs="仿宋"/>
                      <w:sz w:val="24"/>
                      <w:szCs w:val="24"/>
                    </w:rPr>
                    <w:t>.适配电机(KW)：0.75；额定电流(A)：2.1；额定电压(V)：AC 380；频率范围(Hz)：0～500；</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台</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步进驱动器</w:t>
                  </w:r>
                </w:p>
              </w:tc>
              <w:tc>
                <w:tcPr>
                  <w:tcW w:w="2870" w:type="pct"/>
                  <w:vAlign w:val="center"/>
                </w:tcPr>
                <w:p>
                  <w:pPr>
                    <w:rPr>
                      <w:rFonts w:hint="eastAsia" w:ascii="仿宋" w:hAnsi="仿宋" w:eastAsia="仿宋" w:cs="仿宋"/>
                      <w:sz w:val="24"/>
                      <w:szCs w:val="24"/>
                    </w:rPr>
                  </w:pPr>
                  <w:r>
                    <w:rPr>
                      <w:rFonts w:hint="eastAsia" w:ascii="仿宋" w:hAnsi="仿宋" w:eastAsia="仿宋" w:cs="仿宋"/>
                      <w:sz w:val="24"/>
                      <w:szCs w:val="24"/>
                    </w:rPr>
                    <w:t>1.全数字控制技术， 超低电机运行噪声；</w:t>
                  </w:r>
                </w:p>
                <w:p>
                  <w:pPr>
                    <w:rPr>
                      <w:rFonts w:hint="eastAsia" w:ascii="仿宋" w:hAnsi="仿宋" w:eastAsia="仿宋" w:cs="仿宋"/>
                      <w:sz w:val="24"/>
                      <w:szCs w:val="24"/>
                    </w:rPr>
                  </w:pPr>
                  <w:r>
                    <w:rPr>
                      <w:rFonts w:hint="eastAsia" w:ascii="仿宋" w:hAnsi="仿宋" w:eastAsia="仿宋" w:cs="仿宋"/>
                      <w:sz w:val="24"/>
                      <w:szCs w:val="24"/>
                    </w:rPr>
                    <w:t>2.供电电压可达40VDC；</w:t>
                  </w:r>
                </w:p>
                <w:p>
                  <w:pPr>
                    <w:rPr>
                      <w:rFonts w:hint="eastAsia" w:ascii="仿宋" w:hAnsi="仿宋" w:eastAsia="仿宋" w:cs="仿宋"/>
                      <w:sz w:val="24"/>
                      <w:szCs w:val="24"/>
                    </w:rPr>
                  </w:pPr>
                  <w:r>
                    <w:rPr>
                      <w:rFonts w:hint="eastAsia" w:ascii="仿宋" w:hAnsi="仿宋" w:eastAsia="仿宋" w:cs="仿宋"/>
                      <w:sz w:val="24"/>
                      <w:szCs w:val="24"/>
                    </w:rPr>
                    <w:t>3.输出电流有效值可达5.0A；</w:t>
                  </w:r>
                </w:p>
                <w:p>
                  <w:p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.可驱动任何5.6A以下4,6,8线两相步进电机；</w:t>
                  </w:r>
                </w:p>
                <w:p>
                  <w:pP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.光隔离信号输入；电流设定方便，任意档可选；</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lang w:val="en-US" w:eastAsia="zh-CN"/>
                    </w:rPr>
                    <w:t>6</w:t>
                  </w:r>
                  <w:r>
                    <w:rPr>
                      <w:rFonts w:hint="eastAsia" w:ascii="仿宋" w:hAnsi="仿宋" w:eastAsia="仿宋" w:cs="仿宋"/>
                      <w:sz w:val="24"/>
                      <w:szCs w:val="24"/>
                    </w:rPr>
                    <w:t>.具有短路包括、过压保护、过流保护功能。</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台</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伺服驱动器1</w:t>
                  </w:r>
                </w:p>
              </w:tc>
              <w:tc>
                <w:tcPr>
                  <w:tcW w:w="2870" w:type="pct"/>
                  <w:vAlign w:val="center"/>
                </w:tcPr>
                <w:p>
                  <w:pPr>
                    <w:rPr>
                      <w:rFonts w:hint="eastAsia" w:ascii="仿宋" w:hAnsi="仿宋" w:eastAsia="仿宋" w:cs="仿宋"/>
                      <w:sz w:val="24"/>
                      <w:szCs w:val="24"/>
                    </w:rPr>
                  </w:pPr>
                  <w:r>
                    <w:rPr>
                      <w:rFonts w:hint="eastAsia" w:ascii="仿宋" w:hAnsi="仿宋" w:eastAsia="仿宋" w:cs="仿宋"/>
                      <w:sz w:val="24"/>
                      <w:szCs w:val="24"/>
                    </w:rPr>
                    <w:t>1.通信协议：支持X-NET总线通讯协议，标准MODBUS-RTU协议，支持EtherCAT运动总线控制；</w:t>
                  </w:r>
                </w:p>
                <w:p>
                  <w:pPr>
                    <w:rPr>
                      <w:rFonts w:hint="eastAsia" w:ascii="仿宋" w:hAnsi="仿宋" w:eastAsia="仿宋" w:cs="仿宋"/>
                      <w:sz w:val="24"/>
                      <w:szCs w:val="24"/>
                    </w:rPr>
                  </w:pPr>
                  <w:r>
                    <w:rPr>
                      <w:rFonts w:hint="eastAsia" w:ascii="仿宋" w:hAnsi="仿宋" w:eastAsia="仿宋" w:cs="仿宋"/>
                      <w:sz w:val="24"/>
                      <w:szCs w:val="24"/>
                    </w:rPr>
                    <w:t>2.同步运动控制：3轴之间的运动协调控制，可以是3轴在运动全程中进行同步，也可以是与高速计数器的同步运动；</w:t>
                  </w:r>
                </w:p>
                <w:p>
                  <w:pPr>
                    <w:rPr>
                      <w:rFonts w:hint="eastAsia" w:ascii="仿宋" w:hAnsi="仿宋" w:eastAsia="仿宋" w:cs="仿宋"/>
                      <w:sz w:val="24"/>
                      <w:szCs w:val="24"/>
                    </w:rPr>
                  </w:pPr>
                  <w:r>
                    <w:rPr>
                      <w:rFonts w:hint="eastAsia" w:ascii="仿宋" w:hAnsi="仿宋" w:eastAsia="仿宋" w:cs="仿宋"/>
                      <w:sz w:val="24"/>
                      <w:szCs w:val="24"/>
                    </w:rPr>
                    <w:t>3.支持三种控制方式无缝切换：位置控制、速度控制、转矩控制；</w:t>
                  </w:r>
                </w:p>
                <w:p>
                  <w:pPr>
                    <w:rPr>
                      <w:rFonts w:hint="eastAsia" w:ascii="仿宋" w:hAnsi="仿宋" w:eastAsia="仿宋" w:cs="仿宋"/>
                      <w:sz w:val="24"/>
                      <w:szCs w:val="24"/>
                    </w:rPr>
                  </w:pPr>
                  <w:r>
                    <w:rPr>
                      <w:rFonts w:hint="eastAsia" w:ascii="仿宋" w:hAnsi="仿宋" w:eastAsia="仿宋" w:cs="仿宋"/>
                      <w:sz w:val="24"/>
                      <w:szCs w:val="24"/>
                    </w:rPr>
                    <w:t>4.通讯口：RS232标配、RS485选配扩展模块；</w:t>
                  </w:r>
                </w:p>
                <w:p>
                  <w:pPr>
                    <w:rPr>
                      <w:rFonts w:hint="eastAsia" w:ascii="仿宋" w:hAnsi="仿宋" w:eastAsia="仿宋" w:cs="仿宋"/>
                      <w:sz w:val="24"/>
                      <w:szCs w:val="24"/>
                    </w:rPr>
                  </w:pPr>
                  <w:r>
                    <w:rPr>
                      <w:rFonts w:hint="eastAsia" w:ascii="仿宋" w:hAnsi="仿宋" w:eastAsia="仿宋" w:cs="仿宋"/>
                      <w:sz w:val="24"/>
                      <w:szCs w:val="24"/>
                    </w:rPr>
                    <w:t>5.驱动上位机可实现直观的参数设置、数据采集、参数整定，实时监控。</w:t>
                  </w:r>
                </w:p>
                <w:p>
                  <w:pPr>
                    <w:pStyle w:val="2"/>
                    <w:spacing w:line="240" w:lineRule="auto"/>
                    <w:ind w:firstLine="0" w:firstLineChars="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rPr>
                    <w:t>6.接口电路：集电极（+24V电平）/差分输入；输入电压AC220V；功率0.1KW</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台</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伺服驱动器2</w:t>
                  </w:r>
                </w:p>
              </w:tc>
              <w:tc>
                <w:tcPr>
                  <w:tcW w:w="2870" w:type="pct"/>
                  <w:vAlign w:val="center"/>
                </w:tcPr>
                <w:p>
                  <w:pPr>
                    <w:rPr>
                      <w:rFonts w:hint="eastAsia" w:ascii="仿宋" w:hAnsi="仿宋" w:eastAsia="仿宋" w:cs="仿宋"/>
                      <w:sz w:val="24"/>
                      <w:szCs w:val="24"/>
                    </w:rPr>
                  </w:pPr>
                  <w:r>
                    <w:rPr>
                      <w:rFonts w:hint="eastAsia" w:ascii="仿宋" w:hAnsi="仿宋" w:eastAsia="仿宋" w:cs="仿宋"/>
                      <w:sz w:val="24"/>
                      <w:szCs w:val="24"/>
                    </w:rPr>
                    <w:t>1.通信协议：支持X-NET总线通讯协议，标准MODBUS-RTU协议，支持EtherCAT运动总线控制；</w:t>
                  </w:r>
                </w:p>
                <w:p>
                  <w:pPr>
                    <w:rPr>
                      <w:rFonts w:hint="eastAsia" w:ascii="仿宋" w:hAnsi="仿宋" w:eastAsia="仿宋" w:cs="仿宋"/>
                      <w:sz w:val="24"/>
                      <w:szCs w:val="24"/>
                    </w:rPr>
                  </w:pPr>
                  <w:r>
                    <w:rPr>
                      <w:rFonts w:hint="eastAsia" w:ascii="仿宋" w:hAnsi="仿宋" w:eastAsia="仿宋" w:cs="仿宋"/>
                      <w:sz w:val="24"/>
                      <w:szCs w:val="24"/>
                    </w:rPr>
                    <w:t>2.同步运动控制：3轴之间的运动协调控制，可以是3轴在运动全程中进行同步，也可以是与高速计数器的同步运动；</w:t>
                  </w:r>
                </w:p>
                <w:p>
                  <w:pPr>
                    <w:rPr>
                      <w:rFonts w:hint="eastAsia" w:ascii="仿宋" w:hAnsi="仿宋" w:eastAsia="仿宋" w:cs="仿宋"/>
                      <w:sz w:val="24"/>
                      <w:szCs w:val="24"/>
                    </w:rPr>
                  </w:pPr>
                  <w:r>
                    <w:rPr>
                      <w:rFonts w:hint="eastAsia" w:ascii="仿宋" w:hAnsi="仿宋" w:eastAsia="仿宋" w:cs="仿宋"/>
                      <w:sz w:val="24"/>
                      <w:szCs w:val="24"/>
                    </w:rPr>
                    <w:t>3.支持三种控制方式无缝切换：位置控制、速度控制、转矩控制；</w:t>
                  </w:r>
                </w:p>
                <w:p>
                  <w:pPr>
                    <w:rPr>
                      <w:rFonts w:hint="eastAsia" w:ascii="仿宋" w:hAnsi="仿宋" w:eastAsia="仿宋" w:cs="仿宋"/>
                      <w:sz w:val="24"/>
                      <w:szCs w:val="24"/>
                    </w:rPr>
                  </w:pPr>
                  <w:r>
                    <w:rPr>
                      <w:rFonts w:hint="eastAsia" w:ascii="仿宋" w:hAnsi="仿宋" w:eastAsia="仿宋" w:cs="仿宋"/>
                      <w:sz w:val="24"/>
                      <w:szCs w:val="24"/>
                    </w:rPr>
                    <w:t>4.通讯口：RS232标配、RS485选配扩展模块；</w:t>
                  </w:r>
                </w:p>
                <w:p>
                  <w:pPr>
                    <w:rPr>
                      <w:rFonts w:hint="eastAsia" w:ascii="仿宋" w:hAnsi="仿宋" w:eastAsia="仿宋" w:cs="仿宋"/>
                      <w:sz w:val="24"/>
                      <w:szCs w:val="24"/>
                    </w:rPr>
                  </w:pPr>
                  <w:r>
                    <w:rPr>
                      <w:rFonts w:hint="eastAsia" w:ascii="仿宋" w:hAnsi="仿宋" w:eastAsia="仿宋" w:cs="仿宋"/>
                      <w:sz w:val="24"/>
                      <w:szCs w:val="24"/>
                    </w:rPr>
                    <w:t>5.驱动上位机可实现直观的参数设置、数据采集、参数整定，实时监控。</w:t>
                  </w:r>
                </w:p>
                <w:p>
                  <w:pPr>
                    <w:pStyle w:val="2"/>
                    <w:spacing w:line="240" w:lineRule="auto"/>
                    <w:ind w:firstLine="0" w:firstLineChars="0"/>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rPr>
                    <w:t>6.接口电路：集电极（+24V电平）/差分输入；输入电压AC220V；功率0.2KW</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台</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伺服驱动器3</w:t>
                  </w:r>
                </w:p>
              </w:tc>
              <w:tc>
                <w:tcPr>
                  <w:tcW w:w="2870" w:type="pct"/>
                  <w:vAlign w:val="center"/>
                </w:tcPr>
                <w:p>
                  <w:pPr>
                    <w:rPr>
                      <w:rFonts w:hint="eastAsia" w:ascii="仿宋" w:hAnsi="仿宋" w:eastAsia="仿宋" w:cs="仿宋"/>
                      <w:sz w:val="24"/>
                      <w:szCs w:val="24"/>
                    </w:rPr>
                  </w:pPr>
                  <w:r>
                    <w:rPr>
                      <w:rFonts w:hint="eastAsia" w:ascii="仿宋" w:hAnsi="仿宋" w:eastAsia="仿宋" w:cs="仿宋"/>
                      <w:sz w:val="24"/>
                      <w:szCs w:val="24"/>
                    </w:rPr>
                    <w:t>1.通信协议：支持X-NET总线通讯协议，标准MODBUS-RTU协议，支持EtherCAT运动总线控制；</w:t>
                  </w:r>
                </w:p>
                <w:p>
                  <w:pPr>
                    <w:rPr>
                      <w:rFonts w:hint="eastAsia" w:ascii="仿宋" w:hAnsi="仿宋" w:eastAsia="仿宋" w:cs="仿宋"/>
                      <w:sz w:val="24"/>
                      <w:szCs w:val="24"/>
                    </w:rPr>
                  </w:pPr>
                  <w:r>
                    <w:rPr>
                      <w:rFonts w:hint="eastAsia" w:ascii="仿宋" w:hAnsi="仿宋" w:eastAsia="仿宋" w:cs="仿宋"/>
                      <w:sz w:val="24"/>
                      <w:szCs w:val="24"/>
                    </w:rPr>
                    <w:t>2.同步运动控制：3轴之间的运动协调控制，可以是3轴在运动全程中进行同步，也可以是与高速计数器的同步运动；</w:t>
                  </w:r>
                </w:p>
                <w:p>
                  <w:pPr>
                    <w:rPr>
                      <w:rFonts w:hint="eastAsia" w:ascii="仿宋" w:hAnsi="仿宋" w:eastAsia="仿宋" w:cs="仿宋"/>
                      <w:sz w:val="24"/>
                      <w:szCs w:val="24"/>
                    </w:rPr>
                  </w:pPr>
                  <w:r>
                    <w:rPr>
                      <w:rFonts w:hint="eastAsia" w:ascii="仿宋" w:hAnsi="仿宋" w:eastAsia="仿宋" w:cs="仿宋"/>
                      <w:sz w:val="24"/>
                      <w:szCs w:val="24"/>
                    </w:rPr>
                    <w:t>3.支持三种控制方式无缝切换：位置控制、速度控制、转矩控制；</w:t>
                  </w:r>
                </w:p>
                <w:p>
                  <w:pPr>
                    <w:rPr>
                      <w:rFonts w:hint="eastAsia" w:ascii="仿宋" w:hAnsi="仿宋" w:eastAsia="仿宋" w:cs="仿宋"/>
                      <w:sz w:val="24"/>
                      <w:szCs w:val="24"/>
                    </w:rPr>
                  </w:pPr>
                  <w:r>
                    <w:rPr>
                      <w:rFonts w:hint="eastAsia" w:ascii="仿宋" w:hAnsi="仿宋" w:eastAsia="仿宋" w:cs="仿宋"/>
                      <w:sz w:val="24"/>
                      <w:szCs w:val="24"/>
                    </w:rPr>
                    <w:t>4.通讯口：RS232标配、RS485选配扩展模块；</w:t>
                  </w:r>
                </w:p>
                <w:p>
                  <w:pPr>
                    <w:rPr>
                      <w:rFonts w:hint="eastAsia" w:ascii="仿宋" w:hAnsi="仿宋" w:eastAsia="仿宋" w:cs="仿宋"/>
                      <w:sz w:val="24"/>
                      <w:szCs w:val="24"/>
                    </w:rPr>
                  </w:pPr>
                  <w:r>
                    <w:rPr>
                      <w:rFonts w:hint="eastAsia" w:ascii="仿宋" w:hAnsi="仿宋" w:eastAsia="仿宋" w:cs="仿宋"/>
                      <w:sz w:val="24"/>
                      <w:szCs w:val="24"/>
                    </w:rPr>
                    <w:t>5.驱动上位机可实现直观的参数设置、数据采集、参数整定，实时监控。</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6.接口电路：集电极（+24V电平）/差分输入；输入电压AC220V；功率0.4KW</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台</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伺服电机1</w:t>
                  </w:r>
                </w:p>
              </w:tc>
              <w:tc>
                <w:tcPr>
                  <w:tcW w:w="2870" w:type="pct"/>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MS6H-60CS30B1-20P4</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台</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伺服电机2</w:t>
                  </w:r>
                </w:p>
              </w:tc>
              <w:tc>
                <w:tcPr>
                  <w:tcW w:w="2870" w:type="pct"/>
                  <w:vAlign w:val="center"/>
                </w:tcPr>
                <w:p>
                  <w:pPr>
                    <w:rPr>
                      <w:rFonts w:hint="eastAsia" w:ascii="仿宋" w:hAnsi="仿宋" w:eastAsia="仿宋" w:cs="仿宋"/>
                      <w:sz w:val="24"/>
                      <w:szCs w:val="24"/>
                    </w:rPr>
                  </w:pPr>
                  <w:r>
                    <w:rPr>
                      <w:rFonts w:hint="eastAsia" w:ascii="仿宋" w:hAnsi="仿宋" w:eastAsia="仿宋" w:cs="仿宋"/>
                      <w:sz w:val="24"/>
                      <w:szCs w:val="24"/>
                    </w:rPr>
                    <w:t>1.额定功率（KW）：0.1；额定电压 (V)：220VAC± 10%；</w:t>
                  </w:r>
                  <w:bookmarkStart w:id="1" w:name="_GoBack"/>
                  <w:bookmarkEnd w:id="1"/>
                </w:p>
                <w:p>
                  <w:pPr>
                    <w:rPr>
                      <w:rFonts w:hint="eastAsia" w:ascii="仿宋" w:hAnsi="仿宋" w:eastAsia="仿宋" w:cs="仿宋"/>
                      <w:sz w:val="24"/>
                      <w:szCs w:val="24"/>
                    </w:rPr>
                  </w:pPr>
                  <w:r>
                    <w:rPr>
                      <w:rFonts w:hint="eastAsia" w:ascii="仿宋" w:hAnsi="仿宋" w:eastAsia="仿宋" w:cs="仿宋"/>
                      <w:sz w:val="24"/>
                      <w:szCs w:val="24"/>
                    </w:rPr>
                    <w:t>2.额定电流(A)：0.85；额定转速(rpm)：3000；</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3.额定力矩(N.m)：0.32；带抱闸。</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台</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17</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伺服电机3</w:t>
                  </w:r>
                </w:p>
              </w:tc>
              <w:tc>
                <w:tcPr>
                  <w:tcW w:w="2870" w:type="pct"/>
                  <w:vAlign w:val="center"/>
                </w:tcPr>
                <w:p>
                  <w:pPr>
                    <w:rPr>
                      <w:rFonts w:hint="eastAsia" w:ascii="仿宋" w:hAnsi="仿宋" w:eastAsia="仿宋" w:cs="仿宋"/>
                      <w:sz w:val="24"/>
                      <w:szCs w:val="24"/>
                    </w:rPr>
                  </w:pPr>
                  <w:r>
                    <w:rPr>
                      <w:rFonts w:hint="eastAsia" w:ascii="仿宋" w:hAnsi="仿宋" w:eastAsia="仿宋" w:cs="仿宋"/>
                      <w:sz w:val="24"/>
                      <w:szCs w:val="24"/>
                    </w:rPr>
                    <w:t>1.额定功率（KW）：0.2；额定电压 (V)：220VAC± 10%；</w:t>
                  </w:r>
                </w:p>
                <w:p>
                  <w:pPr>
                    <w:rPr>
                      <w:rFonts w:hint="eastAsia" w:ascii="仿宋" w:hAnsi="仿宋" w:eastAsia="仿宋" w:cs="仿宋"/>
                      <w:sz w:val="24"/>
                      <w:szCs w:val="24"/>
                    </w:rPr>
                  </w:pPr>
                  <w:r>
                    <w:rPr>
                      <w:rFonts w:hint="eastAsia" w:ascii="仿宋" w:hAnsi="仿宋" w:eastAsia="仿宋" w:cs="仿宋"/>
                      <w:sz w:val="24"/>
                      <w:szCs w:val="24"/>
                    </w:rPr>
                    <w:t>2.额定电流(A)：1.8；额定转速(rpm)：3000；</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3.额定力矩(N.m)：0.64；不带抱闸。</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台</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18</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伺服电机4</w:t>
                  </w:r>
                </w:p>
              </w:tc>
              <w:tc>
                <w:tcPr>
                  <w:tcW w:w="2870" w:type="pct"/>
                  <w:vAlign w:val="center"/>
                </w:tcPr>
                <w:p>
                  <w:pPr>
                    <w:rPr>
                      <w:rFonts w:hint="eastAsia" w:ascii="仿宋" w:hAnsi="仿宋" w:eastAsia="仿宋" w:cs="仿宋"/>
                      <w:sz w:val="24"/>
                      <w:szCs w:val="24"/>
                    </w:rPr>
                  </w:pPr>
                  <w:r>
                    <w:rPr>
                      <w:rFonts w:hint="eastAsia" w:ascii="仿宋" w:hAnsi="仿宋" w:eastAsia="仿宋" w:cs="仿宋"/>
                      <w:sz w:val="24"/>
                      <w:szCs w:val="24"/>
                    </w:rPr>
                    <w:t>1.额定功率（KW）：0.1；额定电压 (V)：220VAC± 10%；</w:t>
                  </w:r>
                </w:p>
                <w:p>
                  <w:pPr>
                    <w:rPr>
                      <w:rFonts w:hint="eastAsia" w:ascii="仿宋" w:hAnsi="仿宋" w:eastAsia="仿宋" w:cs="仿宋"/>
                      <w:sz w:val="24"/>
                      <w:szCs w:val="24"/>
                    </w:rPr>
                  </w:pPr>
                  <w:r>
                    <w:rPr>
                      <w:rFonts w:hint="eastAsia" w:ascii="仿宋" w:hAnsi="仿宋" w:eastAsia="仿宋" w:cs="仿宋"/>
                      <w:sz w:val="24"/>
                      <w:szCs w:val="24"/>
                    </w:rPr>
                    <w:t>2.额定电流(A)：0.85；额定转速(rpm)：3000；</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3.额定力矩(N.m)：0.32；不带抱闸。</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台</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19</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伺服编码器线缆</w:t>
                  </w:r>
                </w:p>
              </w:tc>
              <w:tc>
                <w:tcPr>
                  <w:tcW w:w="2870" w:type="pct"/>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5米，伺服编码器线缆</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条</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20</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伺服电机线缆</w:t>
                  </w:r>
                </w:p>
              </w:tc>
              <w:tc>
                <w:tcPr>
                  <w:tcW w:w="2870" w:type="pct"/>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5米，伺服动力线缆。</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条</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抱闸线缆</w:t>
                  </w:r>
                </w:p>
              </w:tc>
              <w:tc>
                <w:tcPr>
                  <w:tcW w:w="2870" w:type="pct"/>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5米，抱闸线缆。</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条</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777" w:type="pct"/>
                  <w:vAlign w:val="center"/>
                </w:tcPr>
                <w:p>
                  <w:pPr>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sz w:val="24"/>
                      <w:szCs w:val="24"/>
                    </w:rPr>
                    <w:t>工业视觉</w:t>
                  </w:r>
                </w:p>
              </w:tc>
              <w:tc>
                <w:tcPr>
                  <w:tcW w:w="2870" w:type="pct"/>
                  <w:vAlign w:val="center"/>
                </w:tcPr>
                <w:p>
                  <w:pPr>
                    <w:rPr>
                      <w:rFonts w:hint="eastAsia" w:ascii="仿宋" w:hAnsi="仿宋" w:eastAsia="仿宋" w:cs="仿宋"/>
                      <w:sz w:val="24"/>
                      <w:szCs w:val="24"/>
                    </w:rPr>
                  </w:pPr>
                  <w:r>
                    <w:rPr>
                      <w:rFonts w:hint="eastAsia" w:ascii="仿宋" w:hAnsi="仿宋" w:eastAsia="仿宋" w:cs="仿宋"/>
                      <w:sz w:val="24"/>
                      <w:szCs w:val="24"/>
                    </w:rPr>
                    <w:t>1.Intel N4200四核处理器，最高睿频2.5GHz，板载4G DDR3L内存，硬盘容量64GB；</w:t>
                  </w:r>
                </w:p>
                <w:p>
                  <w:pP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.嵌入式无风扇设计，采用全铝合金材质外壳，环境适应性强；控制器大小为120</w:t>
                  </w:r>
                  <w:r>
                    <w:rPr>
                      <w:rFonts w:hint="eastAsia" w:ascii="仿宋" w:hAnsi="仿宋" w:eastAsia="仿宋" w:cs="仿宋"/>
                      <w:sz w:val="24"/>
                      <w:szCs w:val="24"/>
                      <w:highlight w:val="none"/>
                    </w:rPr>
                    <w:t>×</w:t>
                  </w:r>
                  <w:r>
                    <w:rPr>
                      <w:rFonts w:hint="eastAsia" w:ascii="仿宋" w:hAnsi="仿宋" w:eastAsia="仿宋" w:cs="仿宋"/>
                      <w:sz w:val="24"/>
                      <w:szCs w:val="24"/>
                    </w:rPr>
                    <w:t>100</w:t>
                  </w:r>
                  <w:r>
                    <w:rPr>
                      <w:rFonts w:hint="eastAsia" w:ascii="仿宋" w:hAnsi="仿宋" w:eastAsia="仿宋" w:cs="仿宋"/>
                      <w:sz w:val="24"/>
                      <w:szCs w:val="24"/>
                      <w:highlight w:val="none"/>
                    </w:rPr>
                    <w:t>×</w:t>
                  </w:r>
                  <w:r>
                    <w:rPr>
                      <w:rFonts w:hint="eastAsia" w:ascii="仿宋" w:hAnsi="仿宋" w:eastAsia="仿宋" w:cs="仿宋"/>
                      <w:sz w:val="24"/>
                      <w:szCs w:val="24"/>
                    </w:rPr>
                    <w:t xml:space="preserve"> 51mm，系统集成度高、结构紧凑；</w:t>
                  </w:r>
                </w:p>
                <w:p>
                  <w:p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.性能稳定；看门狗定时器（1~256秒，软件可编程）</w:t>
                  </w:r>
                </w:p>
                <w:p>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sz w:val="24"/>
                      <w:szCs w:val="24"/>
                      <w:lang w:val="en-US" w:eastAsia="zh-CN"/>
                    </w:rPr>
                    <w:t>4</w:t>
                  </w:r>
                  <w:r>
                    <w:rPr>
                      <w:rFonts w:hint="eastAsia" w:ascii="仿宋" w:hAnsi="仿宋" w:eastAsia="仿宋" w:cs="仿宋"/>
                      <w:sz w:val="24"/>
                      <w:szCs w:val="24"/>
                    </w:rPr>
                    <w:t>.搭配内置业机器视觉软件，支持Halcon、Labview、OpenVINO算法，不用编程可实现快速视觉开发。</w:t>
                  </w:r>
                </w:p>
              </w:tc>
              <w:tc>
                <w:tcPr>
                  <w:tcW w:w="466" w:type="pct"/>
                  <w:vAlign w:val="center"/>
                </w:tcPr>
                <w:p>
                  <w:pPr>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sz w:val="24"/>
                      <w:szCs w:val="24"/>
                    </w:rPr>
                    <w:t>套</w:t>
                  </w:r>
                </w:p>
              </w:tc>
              <w:tc>
                <w:tcPr>
                  <w:tcW w:w="434" w:type="pct"/>
                  <w:tcBorders>
                    <w:right w:val="single" w:color="auto" w:sz="4" w:space="0"/>
                  </w:tcBorders>
                  <w:vAlign w:val="center"/>
                </w:tcPr>
                <w:p>
                  <w:pPr>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23</w:t>
                  </w:r>
                </w:p>
              </w:tc>
              <w:tc>
                <w:tcPr>
                  <w:tcW w:w="777" w:type="pct"/>
                  <w:vAlign w:val="center"/>
                </w:tcPr>
                <w:p>
                  <w:pPr>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sz w:val="24"/>
                      <w:szCs w:val="24"/>
                    </w:rPr>
                    <w:t>工业视觉</w:t>
                  </w:r>
                </w:p>
              </w:tc>
              <w:tc>
                <w:tcPr>
                  <w:tcW w:w="2870" w:type="pct"/>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.视觉控制器外接接口：1xHDMI，1xDP，1x RTL8111H GbE，2x Intel i210 GbE，2x USB2.0，2x USB3.0，2x RS485，2x RS232，1x TF；</w:t>
                  </w:r>
                </w:p>
                <w:p>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sz w:val="24"/>
                      <w:szCs w:val="24"/>
                      <w:lang w:val="en-US" w:eastAsia="zh-CN"/>
                    </w:rPr>
                    <w:t>2</w:t>
                  </w:r>
                  <w:r>
                    <w:rPr>
                      <w:rFonts w:hint="eastAsia" w:ascii="仿宋" w:hAnsi="仿宋" w:eastAsia="仿宋" w:cs="仿宋"/>
                      <w:sz w:val="24"/>
                      <w:szCs w:val="24"/>
                    </w:rPr>
                    <w:t>.支持3路千兆以太网，多路数据高速传输；支持HDMI和DP高清独立双显；</w:t>
                  </w:r>
                </w:p>
              </w:tc>
              <w:tc>
                <w:tcPr>
                  <w:tcW w:w="466" w:type="pct"/>
                  <w:vAlign w:val="center"/>
                </w:tcPr>
                <w:p>
                  <w:pPr>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sz w:val="24"/>
                      <w:szCs w:val="24"/>
                    </w:rPr>
                    <w:t>套</w:t>
                  </w:r>
                </w:p>
              </w:tc>
              <w:tc>
                <w:tcPr>
                  <w:tcW w:w="434" w:type="pct"/>
                  <w:tcBorders>
                    <w:right w:val="single" w:color="auto" w:sz="4" w:space="0"/>
                  </w:tcBorders>
                  <w:vAlign w:val="center"/>
                </w:tcPr>
                <w:p>
                  <w:pPr>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24</w:t>
                  </w:r>
                </w:p>
              </w:tc>
              <w:tc>
                <w:tcPr>
                  <w:tcW w:w="777"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远程通讯模块</w:t>
                  </w:r>
                </w:p>
              </w:tc>
              <w:tc>
                <w:tcPr>
                  <w:tcW w:w="2870" w:type="pct"/>
                  <w:vAlign w:val="center"/>
                </w:tcPr>
                <w:p>
                  <w:pPr>
                    <w:jc w:val="left"/>
                    <w:rPr>
                      <w:rFonts w:hint="eastAsia" w:ascii="仿宋" w:hAnsi="仿宋" w:eastAsia="仿宋" w:cs="仿宋"/>
                      <w:sz w:val="24"/>
                      <w:szCs w:val="24"/>
                    </w:rPr>
                  </w:pPr>
                  <w:r>
                    <w:rPr>
                      <w:rFonts w:hint="eastAsia" w:ascii="仿宋" w:hAnsi="仿宋" w:eastAsia="仿宋" w:cs="仿宋"/>
                      <w:sz w:val="24"/>
                      <w:szCs w:val="24"/>
                    </w:rPr>
                    <w:t>1.4G/WiFi/RJ45丰富网络接入</w:t>
                  </w:r>
                </w:p>
                <w:p>
                  <w:pPr>
                    <w:jc w:val="left"/>
                    <w:rPr>
                      <w:rFonts w:hint="eastAsia" w:ascii="仿宋" w:hAnsi="仿宋" w:eastAsia="仿宋" w:cs="仿宋"/>
                      <w:sz w:val="24"/>
                      <w:szCs w:val="24"/>
                    </w:rPr>
                  </w:pPr>
                  <w:r>
                    <w:rPr>
                      <w:rFonts w:hint="eastAsia" w:ascii="仿宋" w:hAnsi="仿宋" w:eastAsia="仿宋" w:cs="仿宋"/>
                      <w:sz w:val="24"/>
                      <w:szCs w:val="24"/>
                    </w:rPr>
                    <w:t>2.最大2路 RS232/485/422串口</w:t>
                  </w:r>
                </w:p>
                <w:p>
                  <w:pPr>
                    <w:jc w:val="left"/>
                    <w:rPr>
                      <w:rFonts w:hint="eastAsia" w:ascii="仿宋" w:hAnsi="仿宋" w:eastAsia="仿宋" w:cs="仿宋"/>
                      <w:sz w:val="24"/>
                      <w:szCs w:val="24"/>
                    </w:rPr>
                  </w:pPr>
                  <w:r>
                    <w:rPr>
                      <w:rFonts w:hint="eastAsia" w:ascii="仿宋" w:hAnsi="仿宋" w:eastAsia="仿宋" w:cs="仿宋"/>
                      <w:sz w:val="24"/>
                      <w:szCs w:val="24"/>
                    </w:rPr>
                    <w:t>3.最多3路10/100M自适应RJ45接口</w:t>
                  </w:r>
                </w:p>
                <w:p>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4.提供RJ45/WiFi 网络环境，允许各种网络设备使用兼容市场各种主流控制器</w:t>
                  </w:r>
                </w:p>
              </w:tc>
              <w:tc>
                <w:tcPr>
                  <w:tcW w:w="466" w:type="pct"/>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台</w:t>
                  </w:r>
                </w:p>
              </w:tc>
              <w:tc>
                <w:tcPr>
                  <w:tcW w:w="434" w:type="pct"/>
                  <w:tcBorders>
                    <w:right w:val="single" w:color="auto" w:sz="4" w:space="0"/>
                  </w:tcBorders>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p>
              </w:tc>
            </w:tr>
          </w:tbl>
          <w:p>
            <w:pPr>
              <w:rPr>
                <w:rFonts w:hint="eastAsia" w:ascii="仿宋" w:hAnsi="仿宋" w:eastAsia="仿宋" w:cs="仿宋"/>
                <w:sz w:val="24"/>
                <w:szCs w:val="24"/>
                <w:highlight w:val="none"/>
              </w:rPr>
            </w:pPr>
            <w:r>
              <w:rPr>
                <w:rFonts w:hint="eastAsia" w:ascii="仿宋" w:hAnsi="仿宋" w:eastAsia="仿宋" w:cs="仿宋"/>
                <w:sz w:val="24"/>
                <w:szCs w:val="24"/>
                <w:highlight w:val="none"/>
              </w:rPr>
              <w:t>附表二 ：工具配置要求</w:t>
            </w:r>
          </w:p>
          <w:tbl>
            <w:tblPr>
              <w:tblStyle w:val="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2"/>
              <w:gridCol w:w="2640"/>
              <w:gridCol w:w="2877"/>
              <w:gridCol w:w="832"/>
              <w:gridCol w:w="832"/>
              <w:gridCol w:w="8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7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491"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1625"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型号/规格</w:t>
                  </w:r>
                </w:p>
              </w:tc>
              <w:tc>
                <w:tcPr>
                  <w:tcW w:w="47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47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469"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7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491"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工具箱</w:t>
                  </w:r>
                </w:p>
              </w:tc>
              <w:tc>
                <w:tcPr>
                  <w:tcW w:w="1625" w:type="pct"/>
                </w:tcPr>
                <w:p>
                  <w:pPr>
                    <w:jc w:val="center"/>
                    <w:rPr>
                      <w:rFonts w:hint="eastAsia" w:ascii="仿宋" w:hAnsi="仿宋" w:eastAsia="仿宋" w:cs="仿宋"/>
                      <w:sz w:val="24"/>
                      <w:szCs w:val="24"/>
                      <w:highlight w:val="none"/>
                    </w:rPr>
                  </w:pP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只</w:t>
                  </w:r>
                </w:p>
              </w:tc>
              <w:tc>
                <w:tcPr>
                  <w:tcW w:w="469" w:type="pct"/>
                  <w:vAlign w:val="center"/>
                </w:tcPr>
                <w:p>
                  <w:pPr>
                    <w:jc w:val="center"/>
                    <w:rPr>
                      <w:rFonts w:hint="eastAsia" w:ascii="仿宋" w:hAnsi="仿宋" w:eastAsia="仿宋" w:cs="仿宋"/>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7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491"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内六角扳手</w:t>
                  </w:r>
                </w:p>
              </w:tc>
              <w:tc>
                <w:tcPr>
                  <w:tcW w:w="1625"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球头 </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469" w:type="pct"/>
                  <w:vAlign w:val="center"/>
                </w:tcPr>
                <w:p>
                  <w:pPr>
                    <w:jc w:val="center"/>
                    <w:rPr>
                      <w:rFonts w:hint="eastAsia" w:ascii="仿宋" w:hAnsi="仿宋" w:eastAsia="仿宋" w:cs="仿宋"/>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7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491"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尖嘴钳</w:t>
                  </w:r>
                </w:p>
              </w:tc>
              <w:tc>
                <w:tcPr>
                  <w:tcW w:w="1625"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160mm</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只</w:t>
                  </w:r>
                </w:p>
              </w:tc>
              <w:tc>
                <w:tcPr>
                  <w:tcW w:w="469" w:type="pct"/>
                  <w:vAlign w:val="center"/>
                </w:tcPr>
                <w:p>
                  <w:pPr>
                    <w:jc w:val="center"/>
                    <w:rPr>
                      <w:rFonts w:hint="eastAsia" w:ascii="仿宋" w:hAnsi="仿宋" w:eastAsia="仿宋" w:cs="仿宋"/>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7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491"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剥线钳</w:t>
                  </w:r>
                </w:p>
              </w:tc>
              <w:tc>
                <w:tcPr>
                  <w:tcW w:w="1625"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HY-150</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只</w:t>
                  </w:r>
                </w:p>
              </w:tc>
              <w:tc>
                <w:tcPr>
                  <w:tcW w:w="469" w:type="pct"/>
                  <w:vAlign w:val="center"/>
                </w:tcPr>
                <w:p>
                  <w:pPr>
                    <w:jc w:val="center"/>
                    <w:rPr>
                      <w:rFonts w:hint="eastAsia" w:ascii="仿宋" w:hAnsi="仿宋" w:eastAsia="仿宋" w:cs="仿宋"/>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7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491"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压线钳</w:t>
                  </w:r>
                </w:p>
              </w:tc>
              <w:tc>
                <w:tcPr>
                  <w:tcW w:w="1625"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HS-06WF</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把</w:t>
                  </w:r>
                </w:p>
              </w:tc>
              <w:tc>
                <w:tcPr>
                  <w:tcW w:w="469" w:type="pct"/>
                  <w:vAlign w:val="center"/>
                </w:tcPr>
                <w:p>
                  <w:pPr>
                    <w:jc w:val="center"/>
                    <w:rPr>
                      <w:rFonts w:hint="eastAsia" w:ascii="仿宋" w:hAnsi="仿宋" w:eastAsia="仿宋" w:cs="仿宋"/>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7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491"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十字螺丝刀</w:t>
                  </w:r>
                </w:p>
              </w:tc>
              <w:tc>
                <w:tcPr>
                  <w:tcW w:w="1625"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3寸</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把</w:t>
                  </w:r>
                </w:p>
              </w:tc>
              <w:tc>
                <w:tcPr>
                  <w:tcW w:w="469" w:type="pct"/>
                  <w:vAlign w:val="center"/>
                </w:tcPr>
                <w:p>
                  <w:pPr>
                    <w:jc w:val="center"/>
                    <w:rPr>
                      <w:rFonts w:hint="eastAsia" w:ascii="仿宋" w:hAnsi="仿宋" w:eastAsia="仿宋" w:cs="仿宋"/>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7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491"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一字螺丝刀</w:t>
                  </w:r>
                </w:p>
              </w:tc>
              <w:tc>
                <w:tcPr>
                  <w:tcW w:w="1625"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3寸</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把</w:t>
                  </w:r>
                </w:p>
              </w:tc>
              <w:tc>
                <w:tcPr>
                  <w:tcW w:w="469" w:type="pct"/>
                  <w:vAlign w:val="center"/>
                </w:tcPr>
                <w:p>
                  <w:pPr>
                    <w:jc w:val="center"/>
                    <w:rPr>
                      <w:rFonts w:hint="eastAsia" w:ascii="仿宋" w:hAnsi="仿宋" w:eastAsia="仿宋" w:cs="仿宋"/>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7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491"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斜口钳</w:t>
                  </w:r>
                </w:p>
              </w:tc>
              <w:tc>
                <w:tcPr>
                  <w:tcW w:w="1625"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160mm</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只</w:t>
                  </w:r>
                </w:p>
              </w:tc>
              <w:tc>
                <w:tcPr>
                  <w:tcW w:w="469" w:type="pct"/>
                  <w:vAlign w:val="center"/>
                </w:tcPr>
                <w:p>
                  <w:pPr>
                    <w:jc w:val="center"/>
                    <w:rPr>
                      <w:rFonts w:hint="eastAsia" w:ascii="仿宋" w:hAnsi="仿宋" w:eastAsia="仿宋" w:cs="仿宋"/>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7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1491"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十字螺丝刀</w:t>
                  </w:r>
                </w:p>
              </w:tc>
              <w:tc>
                <w:tcPr>
                  <w:tcW w:w="1625"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3×75mm</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把</w:t>
                  </w:r>
                </w:p>
              </w:tc>
              <w:tc>
                <w:tcPr>
                  <w:tcW w:w="469" w:type="pct"/>
                  <w:vAlign w:val="center"/>
                </w:tcPr>
                <w:p>
                  <w:pPr>
                    <w:jc w:val="center"/>
                    <w:rPr>
                      <w:rFonts w:hint="eastAsia" w:ascii="仿宋" w:hAnsi="仿宋" w:eastAsia="仿宋" w:cs="仿宋"/>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7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1491"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一字螺丝刀</w:t>
                  </w:r>
                </w:p>
              </w:tc>
              <w:tc>
                <w:tcPr>
                  <w:tcW w:w="1625"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3×75mm</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把</w:t>
                  </w:r>
                </w:p>
              </w:tc>
              <w:tc>
                <w:tcPr>
                  <w:tcW w:w="469" w:type="pct"/>
                  <w:vAlign w:val="center"/>
                </w:tcPr>
                <w:p>
                  <w:pPr>
                    <w:jc w:val="center"/>
                    <w:rPr>
                      <w:rFonts w:hint="eastAsia" w:ascii="仿宋" w:hAnsi="仿宋" w:eastAsia="仿宋" w:cs="仿宋"/>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7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1491"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钟表螺丝刀</w:t>
                  </w:r>
                </w:p>
              </w:tc>
              <w:tc>
                <w:tcPr>
                  <w:tcW w:w="1625" w:type="pct"/>
                </w:tcPr>
                <w:p>
                  <w:pPr>
                    <w:jc w:val="center"/>
                    <w:rPr>
                      <w:rFonts w:hint="eastAsia" w:ascii="仿宋" w:hAnsi="仿宋" w:eastAsia="仿宋" w:cs="仿宋"/>
                      <w:sz w:val="24"/>
                      <w:szCs w:val="24"/>
                      <w:highlight w:val="none"/>
                    </w:rPr>
                  </w:pP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469" w:type="pct"/>
                  <w:vAlign w:val="center"/>
                </w:tcPr>
                <w:p>
                  <w:pPr>
                    <w:jc w:val="center"/>
                    <w:rPr>
                      <w:rFonts w:hint="eastAsia" w:ascii="仿宋" w:hAnsi="仿宋" w:eastAsia="仿宋" w:cs="仿宋"/>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70"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1491"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万用表</w:t>
                  </w:r>
                </w:p>
              </w:tc>
              <w:tc>
                <w:tcPr>
                  <w:tcW w:w="1625"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数字MY60</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70" w:type="pct"/>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个</w:t>
                  </w:r>
                </w:p>
              </w:tc>
              <w:tc>
                <w:tcPr>
                  <w:tcW w:w="469" w:type="pct"/>
                  <w:vAlign w:val="center"/>
                </w:tcPr>
                <w:p>
                  <w:pPr>
                    <w:jc w:val="center"/>
                    <w:rPr>
                      <w:rFonts w:hint="eastAsia" w:ascii="仿宋" w:hAnsi="仿宋" w:eastAsia="仿宋" w:cs="仿宋"/>
                      <w:sz w:val="24"/>
                      <w:szCs w:val="24"/>
                      <w:highlight w:val="none"/>
                    </w:rPr>
                  </w:pPr>
                </w:p>
              </w:tc>
            </w:tr>
          </w:tbl>
          <w:p>
            <w:pPr>
              <w:tabs>
                <w:tab w:val="left" w:pos="1811"/>
              </w:tabs>
              <w:jc w:val="left"/>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075" w:type="dxa"/>
            <w:vAlign w:val="center"/>
          </w:tcPr>
          <w:p>
            <w:pPr>
              <w:tabs>
                <w:tab w:val="left" w:pos="1811"/>
              </w:tabs>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信息化教学考核设备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075" w:type="dxa"/>
            <w:vAlign w:val="center"/>
          </w:tcPr>
          <w:tbl>
            <w:tblPr>
              <w:tblStyle w:val="10"/>
              <w:tblpPr w:leftFromText="180" w:rightFromText="180" w:vertAnchor="text" w:horzAnchor="page" w:tblpX="131" w:tblpY="-7181"/>
              <w:tblOverlap w:val="never"/>
              <w:tblW w:w="8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908"/>
              <w:gridCol w:w="1055"/>
              <w:gridCol w:w="5491"/>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47"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908"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单元</w:t>
                  </w:r>
                </w:p>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1055"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功能描述</w:t>
                  </w:r>
                </w:p>
              </w:tc>
              <w:tc>
                <w:tcPr>
                  <w:tcW w:w="5491"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技术参数</w:t>
                  </w:r>
                </w:p>
              </w:tc>
              <w:tc>
                <w:tcPr>
                  <w:tcW w:w="795" w:type="dxa"/>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trPr>
              <w:tc>
                <w:tcPr>
                  <w:tcW w:w="547"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08"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监控电子看板</w:t>
                  </w:r>
                </w:p>
              </w:tc>
              <w:tc>
                <w:tcPr>
                  <w:tcW w:w="1055"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监控学生实训考核过程</w:t>
                  </w:r>
                </w:p>
              </w:tc>
              <w:tc>
                <w:tcPr>
                  <w:tcW w:w="5491" w:type="dxa"/>
                  <w:vAlign w:val="center"/>
                </w:tcPr>
                <w:p>
                  <w:pPr>
                    <w:numPr>
                      <w:ilvl w:val="0"/>
                      <w:numId w:val="1"/>
                    </w:num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屏幕尺寸：</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 xml:space="preserve">43 英寸 </w:t>
                  </w:r>
                </w:p>
                <w:p>
                  <w:pPr>
                    <w:numPr>
                      <w:ilvl w:val="0"/>
                      <w:numId w:val="1"/>
                    </w:num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屏幕比例：16:9 </w:t>
                  </w:r>
                </w:p>
                <w:p>
                  <w:pPr>
                    <w:numPr>
                      <w:ilvl w:val="0"/>
                      <w:numId w:val="1"/>
                    </w:num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屏幕分辨率：</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 xml:space="preserve">1920×1080 </w:t>
                  </w:r>
                </w:p>
                <w:p>
                  <w:pPr>
                    <w:numPr>
                      <w:ilvl w:val="0"/>
                      <w:numId w:val="1"/>
                    </w:numPr>
                    <w:rPr>
                      <w:rFonts w:hint="eastAsia" w:ascii="仿宋" w:hAnsi="仿宋" w:eastAsia="仿宋" w:cs="仿宋"/>
                      <w:sz w:val="24"/>
                      <w:szCs w:val="24"/>
                      <w:highlight w:val="none"/>
                    </w:rPr>
                  </w:pPr>
                  <w:r>
                    <w:rPr>
                      <w:rFonts w:hint="eastAsia" w:ascii="仿宋" w:hAnsi="仿宋" w:eastAsia="仿宋" w:cs="仿宋"/>
                      <w:sz w:val="24"/>
                      <w:szCs w:val="24"/>
                      <w:highlight w:val="none"/>
                    </w:rPr>
                    <w:t>输出端口：数字音频输出（同轴）×1</w:t>
                  </w:r>
                </w:p>
                <w:p>
                  <w:pPr>
                    <w:numPr>
                      <w:ilvl w:val="0"/>
                      <w:numId w:val="1"/>
                    </w:num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CPU：四核 1.5GHz 64位处理器</w:t>
                  </w:r>
                </w:p>
                <w:p>
                  <w:pPr>
                    <w:numPr>
                      <w:ilvl w:val="0"/>
                      <w:numId w:val="1"/>
                    </w:num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存储：ROM  8GB;RAM  DDR3 1GB</w:t>
                  </w:r>
                </w:p>
                <w:p>
                  <w:pPr>
                    <w:numPr>
                      <w:ilvl w:val="0"/>
                      <w:numId w:val="1"/>
                    </w:num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电源要求：220V,50Hz </w:t>
                  </w:r>
                </w:p>
                <w:p>
                  <w:pPr>
                    <w:numPr>
                      <w:ilvl w:val="0"/>
                      <w:numId w:val="1"/>
                    </w:numPr>
                    <w:spacing w:line="288"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提供定时器</w:t>
                  </w:r>
                  <w:r>
                    <w:rPr>
                      <w:rFonts w:hint="eastAsia" w:ascii="仿宋" w:hAnsi="仿宋" w:eastAsia="仿宋" w:cs="仿宋"/>
                      <w:sz w:val="24"/>
                      <w:szCs w:val="24"/>
                      <w:highlight w:val="none"/>
                      <w:lang w:val="en-US" w:eastAsia="zh-CN"/>
                    </w:rPr>
                    <w:t>及报警记录仪</w:t>
                  </w:r>
                </w:p>
                <w:p>
                  <w:pPr>
                    <w:numPr>
                      <w:ilvl w:val="0"/>
                      <w:numId w:val="1"/>
                    </w:num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完成实训室布线及文化建设</w:t>
                  </w:r>
                </w:p>
              </w:tc>
              <w:tc>
                <w:tcPr>
                  <w:tcW w:w="795" w:type="dxa"/>
                  <w:vAlign w:val="center"/>
                </w:tcPr>
                <w:p>
                  <w:pPr>
                    <w:numPr>
                      <w:ilvl w:val="0"/>
                      <w:numId w:val="0"/>
                    </w:numPr>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547"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08"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物料仓储柜</w:t>
                  </w:r>
                </w:p>
              </w:tc>
              <w:tc>
                <w:tcPr>
                  <w:tcW w:w="1055" w:type="dxa"/>
                  <w:vAlign w:val="center"/>
                </w:tcPr>
                <w:p>
                  <w:pPr>
                    <w:pStyle w:val="9"/>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放置配套模块及工具、物料</w:t>
                  </w:r>
                </w:p>
              </w:tc>
              <w:tc>
                <w:tcPr>
                  <w:tcW w:w="5491" w:type="dxa"/>
                  <w:vAlign w:val="center"/>
                </w:tcPr>
                <w:p>
                  <w:pPr>
                    <w:pStyle w:val="9"/>
                    <w:widowControl w:val="0"/>
                    <w:rPr>
                      <w:rFonts w:hint="eastAsia" w:ascii="仿宋" w:hAnsi="仿宋" w:eastAsia="仿宋" w:cs="仿宋"/>
                      <w:sz w:val="24"/>
                      <w:szCs w:val="24"/>
                      <w:highlight w:val="none"/>
                    </w:rPr>
                  </w:pPr>
                </w:p>
                <w:p>
                  <w:pPr>
                    <w:pStyle w:val="9"/>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尺寸：</w:t>
                  </w:r>
                  <w:r>
                    <w:rPr>
                      <w:rFonts w:hint="eastAsia" w:ascii="仿宋" w:hAnsi="仿宋" w:eastAsia="仿宋" w:cs="仿宋"/>
                      <w:sz w:val="24"/>
                      <w:szCs w:val="24"/>
                      <w:highlight w:val="none"/>
                      <w:lang w:val="en-US" w:eastAsia="zh-CN"/>
                    </w:rPr>
                    <w:t>不小于</w:t>
                  </w:r>
                  <w:r>
                    <w:rPr>
                      <w:rFonts w:hint="eastAsia" w:ascii="仿宋" w:hAnsi="仿宋" w:eastAsia="仿宋" w:cs="仿宋"/>
                      <w:sz w:val="24"/>
                      <w:szCs w:val="24"/>
                      <w:highlight w:val="none"/>
                    </w:rPr>
                    <w:t>1800×390×850mm 选用优质冷轧钢板折弯成型</w:t>
                  </w:r>
                </w:p>
              </w:tc>
              <w:tc>
                <w:tcPr>
                  <w:tcW w:w="795" w:type="dxa"/>
                  <w:vAlign w:val="center"/>
                </w:tcPr>
                <w:p>
                  <w:pPr>
                    <w:pStyle w:val="9"/>
                    <w:widowControl w:val="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547"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908"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文件柜</w:t>
                  </w:r>
                </w:p>
              </w:tc>
              <w:tc>
                <w:tcPr>
                  <w:tcW w:w="1055" w:type="dxa"/>
                  <w:vAlign w:val="center"/>
                </w:tcPr>
                <w:p>
                  <w:pPr>
                    <w:pStyle w:val="9"/>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放置</w:t>
                  </w:r>
                  <w:r>
                    <w:rPr>
                      <w:rFonts w:hint="eastAsia" w:ascii="仿宋" w:hAnsi="仿宋" w:eastAsia="仿宋" w:cs="仿宋"/>
                      <w:sz w:val="24"/>
                      <w:szCs w:val="24"/>
                      <w:highlight w:val="none"/>
                    </w:rPr>
                    <w:t>文件  物品、各类工具等</w:t>
                  </w:r>
                </w:p>
              </w:tc>
              <w:tc>
                <w:tcPr>
                  <w:tcW w:w="5491" w:type="dxa"/>
                  <w:vAlign w:val="center"/>
                </w:tcPr>
                <w:p>
                  <w:pPr>
                    <w:pStyle w:val="9"/>
                    <w:widowControl w:val="0"/>
                    <w:rPr>
                      <w:rFonts w:hint="eastAsia" w:ascii="仿宋" w:hAnsi="仿宋" w:eastAsia="仿宋" w:cs="仿宋"/>
                      <w:sz w:val="24"/>
                      <w:szCs w:val="24"/>
                      <w:highlight w:val="none"/>
                    </w:rPr>
                  </w:pPr>
                </w:p>
                <w:p>
                  <w:pPr>
                    <w:pStyle w:val="9"/>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尺寸：</w:t>
                  </w:r>
                  <w:r>
                    <w:rPr>
                      <w:rFonts w:hint="eastAsia" w:ascii="仿宋" w:hAnsi="仿宋" w:eastAsia="仿宋" w:cs="仿宋"/>
                      <w:sz w:val="24"/>
                      <w:szCs w:val="24"/>
                      <w:highlight w:val="none"/>
                      <w:lang w:val="en-US" w:eastAsia="zh-CN"/>
                    </w:rPr>
                    <w:t>不小于</w:t>
                  </w:r>
                  <w:r>
                    <w:rPr>
                      <w:rFonts w:hint="eastAsia" w:ascii="仿宋" w:hAnsi="仿宋" w:eastAsia="仿宋" w:cs="仿宋"/>
                      <w:sz w:val="24"/>
                      <w:szCs w:val="24"/>
                      <w:highlight w:val="none"/>
                    </w:rPr>
                    <w:t>1800×390×850mm 选用优质冷轧钢板折弯成型</w:t>
                  </w:r>
                </w:p>
              </w:tc>
              <w:tc>
                <w:tcPr>
                  <w:tcW w:w="795" w:type="dxa"/>
                  <w:vAlign w:val="center"/>
                </w:tcPr>
                <w:p>
                  <w:pPr>
                    <w:pStyle w:val="9"/>
                    <w:widowControl w:val="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47"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08"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多媒体讲台</w:t>
                  </w:r>
                </w:p>
              </w:tc>
              <w:tc>
                <w:tcPr>
                  <w:tcW w:w="1055" w:type="dxa"/>
                  <w:vAlign w:val="center"/>
                </w:tcPr>
                <w:p>
                  <w:pPr>
                    <w:pStyle w:val="9"/>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教学讲台</w:t>
                  </w:r>
                </w:p>
              </w:tc>
              <w:tc>
                <w:tcPr>
                  <w:tcW w:w="5491" w:type="dxa"/>
                  <w:vAlign w:val="center"/>
                </w:tcPr>
                <w:p>
                  <w:pPr>
                    <w:pStyle w:val="9"/>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1）尺寸： </w:t>
                  </w:r>
                  <w:r>
                    <w:rPr>
                      <w:rFonts w:hint="eastAsia" w:ascii="仿宋" w:hAnsi="仿宋" w:eastAsia="仿宋" w:cs="仿宋"/>
                      <w:sz w:val="24"/>
                      <w:szCs w:val="24"/>
                      <w:highlight w:val="none"/>
                      <w:lang w:val="en-US" w:eastAsia="zh-CN"/>
                    </w:rPr>
                    <w:t>不小于</w:t>
                  </w:r>
                  <w:r>
                    <w:rPr>
                      <w:rFonts w:hint="eastAsia" w:ascii="仿宋" w:hAnsi="仿宋" w:eastAsia="仿宋" w:cs="仿宋"/>
                      <w:sz w:val="24"/>
                      <w:szCs w:val="24"/>
                      <w:highlight w:val="none"/>
                    </w:rPr>
                    <w:t>1150mm（长）×750mm(宽)×1000（高）</w:t>
                  </w:r>
                </w:p>
                <w:p>
                  <w:pPr>
                    <w:pStyle w:val="9"/>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）适用于17-20寸液晶显示器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桌面配有标准集成模块（含VGA，音视频，网线接口，2个USB接口，电源插座等）。</w:t>
                  </w:r>
                </w:p>
                <w:p>
                  <w:pPr>
                    <w:pStyle w:val="9"/>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）讲台内可放设备：教学终端、中控、实物展示台、键盘、显示器、电脑主机、功放、音响等教学设备。</w:t>
                  </w:r>
                </w:p>
              </w:tc>
              <w:tc>
                <w:tcPr>
                  <w:tcW w:w="795" w:type="dxa"/>
                  <w:vAlign w:val="center"/>
                </w:tcPr>
                <w:p>
                  <w:pPr>
                    <w:pStyle w:val="9"/>
                    <w:widowControl w:val="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47" w:type="dxa"/>
                  <w:vAlign w:val="center"/>
                </w:tcPr>
                <w:p>
                  <w:pPr>
                    <w:spacing w:line="288"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c>
                <w:tcPr>
                  <w:tcW w:w="908"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教师椅</w:t>
                  </w:r>
                </w:p>
              </w:tc>
              <w:tc>
                <w:tcPr>
                  <w:tcW w:w="1055" w:type="dxa"/>
                  <w:vAlign w:val="center"/>
                </w:tcPr>
                <w:p>
                  <w:pPr>
                    <w:pStyle w:val="9"/>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用于教师休息</w:t>
                  </w:r>
                </w:p>
              </w:tc>
              <w:tc>
                <w:tcPr>
                  <w:tcW w:w="5491" w:type="dxa"/>
                  <w:vAlign w:val="center"/>
                </w:tcPr>
                <w:p>
                  <w:pPr>
                    <w:pStyle w:val="9"/>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ab/>
                  </w:r>
                  <w:r>
                    <w:rPr>
                      <w:rFonts w:hint="eastAsia" w:ascii="仿宋" w:hAnsi="仿宋" w:eastAsia="仿宋" w:cs="仿宋"/>
                      <w:sz w:val="24"/>
                      <w:szCs w:val="24"/>
                      <w:highlight w:val="none"/>
                    </w:rPr>
                    <w:t>面料材质: 网布</w:t>
                  </w:r>
                </w:p>
                <w:p>
                  <w:pPr>
                    <w:pStyle w:val="9"/>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rPr>
                    <w:tab/>
                  </w:r>
                  <w:r>
                    <w:rPr>
                      <w:rFonts w:hint="eastAsia" w:ascii="仿宋" w:hAnsi="仿宋" w:eastAsia="仿宋" w:cs="仿宋"/>
                      <w:sz w:val="24"/>
                      <w:szCs w:val="24"/>
                      <w:highlight w:val="none"/>
                    </w:rPr>
                    <w:t>材质: 金属</w:t>
                  </w:r>
                </w:p>
                <w:p>
                  <w:pPr>
                    <w:pStyle w:val="9"/>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rPr>
                    <w:tab/>
                  </w:r>
                  <w:r>
                    <w:rPr>
                      <w:rFonts w:hint="eastAsia" w:ascii="仿宋" w:hAnsi="仿宋" w:eastAsia="仿宋" w:cs="仿宋"/>
                      <w:sz w:val="24"/>
                      <w:szCs w:val="24"/>
                      <w:highlight w:val="none"/>
                    </w:rPr>
                    <w:t>金属材质: 钢，</w:t>
                  </w:r>
                  <w:r>
                    <w:rPr>
                      <w:rFonts w:hint="eastAsia" w:ascii="仿宋" w:hAnsi="仿宋" w:eastAsia="仿宋" w:cs="仿宋"/>
                      <w:sz w:val="24"/>
                      <w:szCs w:val="24"/>
                      <w:highlight w:val="none"/>
                      <w:lang w:val="en-US" w:eastAsia="zh-CN"/>
                    </w:rPr>
                    <w:t>符合</w:t>
                  </w:r>
                  <w:r>
                    <w:rPr>
                      <w:rFonts w:hint="eastAsia" w:ascii="仿宋" w:hAnsi="仿宋" w:eastAsia="仿宋" w:cs="仿宋"/>
                      <w:sz w:val="24"/>
                      <w:szCs w:val="24"/>
                      <w:highlight w:val="none"/>
                    </w:rPr>
                    <w:t>人体工程学</w:t>
                  </w:r>
                </w:p>
                <w:p>
                  <w:pPr>
                    <w:pStyle w:val="9"/>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rPr>
                    <w:tab/>
                  </w:r>
                  <w:r>
                    <w:rPr>
                      <w:rFonts w:hint="eastAsia" w:ascii="仿宋" w:hAnsi="仿宋" w:eastAsia="仿宋" w:cs="仿宋"/>
                      <w:sz w:val="24"/>
                      <w:szCs w:val="24"/>
                      <w:highlight w:val="none"/>
                    </w:rPr>
                    <w:t>靠背高度</w:t>
                  </w:r>
                  <w:r>
                    <w:rPr>
                      <w:rFonts w:hint="eastAsia" w:ascii="仿宋" w:hAnsi="仿宋" w:eastAsia="仿宋" w:cs="仿宋"/>
                      <w:sz w:val="24"/>
                      <w:szCs w:val="24"/>
                      <w:highlight w:val="none"/>
                      <w:lang w:val="en-US" w:eastAsia="zh-CN"/>
                    </w:rPr>
                    <w:t>约</w:t>
                  </w:r>
                  <w:r>
                    <w:rPr>
                      <w:rFonts w:hint="eastAsia" w:ascii="仿宋" w:hAnsi="仿宋" w:eastAsia="仿宋" w:cs="仿宋"/>
                      <w:sz w:val="24"/>
                      <w:szCs w:val="24"/>
                      <w:highlight w:val="none"/>
                    </w:rPr>
                    <w:t>930mm，座垫高度</w:t>
                  </w:r>
                  <w:r>
                    <w:rPr>
                      <w:rFonts w:hint="eastAsia" w:ascii="仿宋" w:hAnsi="仿宋" w:eastAsia="仿宋" w:cs="仿宋"/>
                      <w:sz w:val="24"/>
                      <w:szCs w:val="24"/>
                      <w:highlight w:val="none"/>
                      <w:lang w:val="en-US" w:eastAsia="zh-CN"/>
                    </w:rPr>
                    <w:t>约</w:t>
                  </w:r>
                  <w:r>
                    <w:rPr>
                      <w:rFonts w:hint="eastAsia" w:ascii="仿宋" w:hAnsi="仿宋" w:eastAsia="仿宋" w:cs="仿宋"/>
                      <w:sz w:val="24"/>
                      <w:szCs w:val="24"/>
                      <w:highlight w:val="none"/>
                    </w:rPr>
                    <w:t>440mm，扶手高度</w:t>
                  </w:r>
                  <w:r>
                    <w:rPr>
                      <w:rFonts w:hint="eastAsia" w:ascii="仿宋" w:hAnsi="仿宋" w:eastAsia="仿宋" w:cs="仿宋"/>
                      <w:sz w:val="24"/>
                      <w:szCs w:val="24"/>
                      <w:highlight w:val="none"/>
                      <w:lang w:val="en-US" w:eastAsia="zh-CN"/>
                    </w:rPr>
                    <w:t>约</w:t>
                  </w:r>
                  <w:r>
                    <w:rPr>
                      <w:rFonts w:hint="eastAsia" w:ascii="仿宋" w:hAnsi="仿宋" w:eastAsia="仿宋" w:cs="仿宋"/>
                      <w:sz w:val="24"/>
                      <w:szCs w:val="24"/>
                      <w:highlight w:val="none"/>
                    </w:rPr>
                    <w:t>640mm</w:t>
                  </w:r>
                </w:p>
              </w:tc>
              <w:tc>
                <w:tcPr>
                  <w:tcW w:w="795" w:type="dxa"/>
                  <w:vAlign w:val="center"/>
                </w:tcPr>
                <w:p>
                  <w:pPr>
                    <w:pStyle w:val="9"/>
                    <w:widowControl w:val="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547" w:type="dxa"/>
                  <w:vAlign w:val="center"/>
                </w:tcPr>
                <w:p>
                  <w:pPr>
                    <w:spacing w:line="288"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p>
              </w:tc>
              <w:tc>
                <w:tcPr>
                  <w:tcW w:w="908"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编程工作站</w:t>
                  </w:r>
                  <w:r>
                    <w:rPr>
                      <w:rFonts w:hint="eastAsia" w:ascii="仿宋" w:hAnsi="仿宋" w:eastAsia="仿宋" w:cs="仿宋"/>
                      <w:sz w:val="24"/>
                      <w:szCs w:val="24"/>
                      <w:highlight w:val="none"/>
                    </w:rPr>
                    <w:t>推车</w:t>
                  </w:r>
                </w:p>
              </w:tc>
              <w:tc>
                <w:tcPr>
                  <w:tcW w:w="1055"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放置</w:t>
                  </w:r>
                  <w:r>
                    <w:rPr>
                      <w:rFonts w:hint="eastAsia" w:ascii="仿宋" w:hAnsi="仿宋" w:eastAsia="仿宋" w:cs="仿宋"/>
                      <w:sz w:val="24"/>
                      <w:szCs w:val="24"/>
                      <w:highlight w:val="none"/>
                      <w:lang w:val="en-US" w:eastAsia="zh-CN"/>
                    </w:rPr>
                    <w:t>编程工作站</w:t>
                  </w:r>
                </w:p>
              </w:tc>
              <w:tc>
                <w:tcPr>
                  <w:tcW w:w="5491" w:type="dxa"/>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框架采用标准30×30+30×60全阳极氧化工业铝型材组合而成</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尺寸：</w:t>
                  </w:r>
                  <w:r>
                    <w:rPr>
                      <w:rFonts w:hint="eastAsia" w:ascii="仿宋" w:hAnsi="仿宋" w:eastAsia="仿宋" w:cs="仿宋"/>
                      <w:sz w:val="24"/>
                      <w:szCs w:val="24"/>
                      <w:highlight w:val="none"/>
                      <w:lang w:val="en-US" w:eastAsia="zh-CN"/>
                    </w:rPr>
                    <w:t>约</w:t>
                  </w:r>
                  <w:r>
                    <w:rPr>
                      <w:rFonts w:hint="eastAsia" w:ascii="仿宋" w:hAnsi="仿宋" w:eastAsia="仿宋" w:cs="仿宋"/>
                      <w:sz w:val="24"/>
                      <w:szCs w:val="24"/>
                      <w:highlight w:val="none"/>
                    </w:rPr>
                    <w:t>580×450×960mm。</w:t>
                  </w:r>
                </w:p>
              </w:tc>
              <w:tc>
                <w:tcPr>
                  <w:tcW w:w="795" w:type="dxa"/>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1" w:hRule="atLeast"/>
              </w:trPr>
              <w:tc>
                <w:tcPr>
                  <w:tcW w:w="547" w:type="dxa"/>
                  <w:vAlign w:val="center"/>
                </w:tcPr>
                <w:p>
                  <w:pPr>
                    <w:spacing w:line="288"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p>
              </w:tc>
              <w:tc>
                <w:tcPr>
                  <w:tcW w:w="908"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教学一体机</w:t>
                  </w:r>
                </w:p>
              </w:tc>
              <w:tc>
                <w:tcPr>
                  <w:tcW w:w="1055" w:type="dxa"/>
                  <w:vAlign w:val="center"/>
                </w:tcPr>
                <w:p>
                  <w:pPr>
                    <w:pStyle w:val="9"/>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用于播放视频，资料，方便观看</w:t>
                  </w:r>
                </w:p>
              </w:tc>
              <w:tc>
                <w:tcPr>
                  <w:tcW w:w="5491" w:type="dxa"/>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rPr>
                    <w:tab/>
                  </w:r>
                  <w:r>
                    <w:rPr>
                      <w:rFonts w:hint="eastAsia" w:ascii="仿宋" w:hAnsi="仿宋" w:eastAsia="仿宋" w:cs="仿宋"/>
                      <w:sz w:val="24"/>
                      <w:szCs w:val="24"/>
                      <w:highlight w:val="none"/>
                    </w:rPr>
                    <w:t>UHD液晶屏体：A规屏，显示尺寸≥86英寸</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rPr>
                    <w:tab/>
                  </w:r>
                  <w:r>
                    <w:rPr>
                      <w:rFonts w:hint="eastAsia" w:ascii="仿宋" w:hAnsi="仿宋" w:eastAsia="仿宋" w:cs="仿宋"/>
                      <w:sz w:val="24"/>
                      <w:szCs w:val="24"/>
                      <w:highlight w:val="none"/>
                    </w:rPr>
                    <w:t>物理分辨率：3840×2160</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rPr>
                    <w:tab/>
                  </w:r>
                  <w:r>
                    <w:rPr>
                      <w:rFonts w:hint="eastAsia" w:ascii="仿宋" w:hAnsi="仿宋" w:eastAsia="仿宋" w:cs="仿宋"/>
                      <w:sz w:val="24"/>
                      <w:szCs w:val="24"/>
                      <w:highlight w:val="none"/>
                    </w:rPr>
                    <w:t>屏体亮度≥470cd/ M2，对比度≥4800：1，最大可视角度≥178度；</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rPr>
                    <w:tab/>
                  </w:r>
                  <w:r>
                    <w:rPr>
                      <w:rFonts w:hint="eastAsia" w:ascii="仿宋" w:hAnsi="仿宋" w:eastAsia="仿宋" w:cs="仿宋"/>
                      <w:sz w:val="24"/>
                      <w:szCs w:val="24"/>
                      <w:highlight w:val="none"/>
                    </w:rPr>
                    <w:t>交互平板屏体色彩覆盖率不低于120%，最高灰阶 256 灰阶</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rPr>
                    <w:tab/>
                  </w:r>
                  <w:r>
                    <w:rPr>
                      <w:rFonts w:hint="eastAsia" w:ascii="仿宋" w:hAnsi="仿宋" w:eastAsia="仿宋" w:cs="仿宋"/>
                      <w:sz w:val="24"/>
                      <w:szCs w:val="24"/>
                      <w:highlight w:val="none"/>
                    </w:rPr>
                    <w:t>交互平板采用金属材质，屏幕采用防眩光钢化玻璃保护，厚度≤3.2mm，雾度≤8%；</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sz w:val="24"/>
                      <w:szCs w:val="24"/>
                      <w:highlight w:val="none"/>
                    </w:rPr>
                    <w:tab/>
                  </w:r>
                  <w:r>
                    <w:rPr>
                      <w:rFonts w:hint="eastAsia" w:ascii="仿宋" w:hAnsi="仿宋" w:eastAsia="仿宋" w:cs="仿宋"/>
                      <w:sz w:val="24"/>
                      <w:szCs w:val="24"/>
                      <w:highlight w:val="none"/>
                    </w:rPr>
                    <w:t>交互平板表面玻璃采用高强度钢化玻璃，硬度可达莫氏7级，高于石墨1-9H硬度。</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r>
                    <w:rPr>
                      <w:rFonts w:hint="eastAsia" w:ascii="仿宋" w:hAnsi="仿宋" w:eastAsia="仿宋" w:cs="仿宋"/>
                      <w:sz w:val="24"/>
                      <w:szCs w:val="24"/>
                      <w:highlight w:val="none"/>
                    </w:rPr>
                    <w:tab/>
                  </w:r>
                  <w:r>
                    <w:rPr>
                      <w:rFonts w:hint="eastAsia" w:ascii="仿宋" w:hAnsi="仿宋" w:eastAsia="仿宋" w:cs="仿宋"/>
                      <w:sz w:val="24"/>
                      <w:szCs w:val="24"/>
                      <w:highlight w:val="none"/>
                    </w:rPr>
                    <w:t>红外触控技术，在双系统下均支持不少于20点触控及同时书写，；触摸高度≤2mm；最小识别直径≤2mm，书写延迟速度≤15ms；</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highlight w:val="none"/>
                    </w:rPr>
                    <w:tab/>
                  </w:r>
                  <w:r>
                    <w:rPr>
                      <w:rFonts w:hint="eastAsia" w:ascii="仿宋" w:hAnsi="仿宋" w:eastAsia="仿宋" w:cs="仿宋"/>
                      <w:sz w:val="24"/>
                      <w:szCs w:val="24"/>
                      <w:highlight w:val="none"/>
                    </w:rPr>
                    <w:t>交互平板具备抗强光干扰，在≥400K LUX照度的光照下保证书写功能正常</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rPr>
                    <w:tab/>
                  </w:r>
                  <w:r>
                    <w:rPr>
                      <w:rFonts w:hint="eastAsia" w:ascii="仿宋" w:hAnsi="仿宋" w:eastAsia="仿宋" w:cs="仿宋"/>
                      <w:sz w:val="24"/>
                      <w:szCs w:val="24"/>
                      <w:highlight w:val="none"/>
                    </w:rPr>
                    <w:t>前置接口采用隐藏式内嵌结构，具有翻转式防护盖板，闭合后防护盖板与屏体齐平，保证用户使用安全的同时，也可防止前置接口粉尘堆积，避免造成损坏；</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为便于用户操作交互平板，至少具备8个前置物理按键，每个按键均可实现两种及以上常用功能；</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为方便用户售后维修，前置接口面板和前置按键面板具备隐藏式前拆式结构</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为充分满足用户实际使用需求，前置面板需具有以下输入接口：≥2路双通道USB3.0接口，为避免用户误操作交互平板前置接口均须具有中文标识；</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w:t>
                  </w:r>
                  <w:r>
                    <w:rPr>
                      <w:rFonts w:hint="eastAsia" w:ascii="仿宋" w:hAnsi="仿宋" w:eastAsia="仿宋" w:cs="仿宋"/>
                      <w:sz w:val="24"/>
                      <w:szCs w:val="24"/>
                      <w:highlight w:val="none"/>
                    </w:rPr>
                    <w:tab/>
                  </w:r>
                  <w:r>
                    <w:rPr>
                      <w:rFonts w:hint="eastAsia" w:ascii="仿宋" w:hAnsi="仿宋" w:eastAsia="仿宋" w:cs="仿宋"/>
                      <w:sz w:val="24"/>
                      <w:szCs w:val="24"/>
                      <w:highlight w:val="none"/>
                    </w:rPr>
                    <w:t>交互平板前置1路标准非转接HDMI接口与≥1路USB Type-C接口，可进行数据传输使用；</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为方便教师使用，交互平板后置≥2路HDMI输入接口且最少包含一路HDMI2.0接口、≥1路YPbPr分量输入接、≥1路USB Type-B触控接口，≥1路VGA，以上接口不接受扩展坞方式；</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w:t>
                  </w:r>
                  <w:r>
                    <w:rPr>
                      <w:rFonts w:hint="eastAsia" w:ascii="仿宋" w:hAnsi="仿宋" w:eastAsia="仿宋" w:cs="仿宋"/>
                      <w:sz w:val="24"/>
                      <w:szCs w:val="24"/>
                      <w:highlight w:val="none"/>
                    </w:rPr>
                    <w:tab/>
                  </w:r>
                  <w:r>
                    <w:rPr>
                      <w:rFonts w:hint="eastAsia" w:ascii="仿宋" w:hAnsi="仿宋" w:eastAsia="仿宋" w:cs="仿宋"/>
                      <w:sz w:val="24"/>
                      <w:szCs w:val="24"/>
                      <w:highlight w:val="none"/>
                    </w:rPr>
                    <w:t>交互平板与外接电脑设备连接时，支持以一根USB线直接读取插在交互平板上的U盘，并识别连接至交互平板的翻页笔、无线键鼠等USB设备；</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r>
                    <w:rPr>
                      <w:rFonts w:hint="eastAsia" w:ascii="仿宋" w:hAnsi="仿宋" w:eastAsia="仿宋" w:cs="仿宋"/>
                      <w:sz w:val="24"/>
                      <w:szCs w:val="24"/>
                      <w:highlight w:val="none"/>
                    </w:rPr>
                    <w:tab/>
                  </w:r>
                  <w:r>
                    <w:rPr>
                      <w:rFonts w:hint="eastAsia" w:ascii="仿宋" w:hAnsi="仿宋" w:eastAsia="仿宋" w:cs="仿宋"/>
                      <w:sz w:val="24"/>
                      <w:szCs w:val="24"/>
                      <w:highlight w:val="none"/>
                    </w:rPr>
                    <w:t>通电关机状态下交互平板与外接电脑、机顶盒等设备通过HDMI/VGA连接时，识别到外接设备的输入信号后自动开机；</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17.</w:t>
                  </w:r>
                  <w:r>
                    <w:rPr>
                      <w:rFonts w:hint="eastAsia" w:ascii="仿宋" w:hAnsi="仿宋" w:eastAsia="仿宋" w:cs="仿宋"/>
                      <w:sz w:val="24"/>
                      <w:szCs w:val="24"/>
                      <w:highlight w:val="none"/>
                    </w:rPr>
                    <w:tab/>
                  </w:r>
                  <w:r>
                    <w:rPr>
                      <w:rFonts w:hint="eastAsia" w:ascii="仿宋" w:hAnsi="仿宋" w:eastAsia="仿宋" w:cs="仿宋"/>
                      <w:sz w:val="24"/>
                      <w:szCs w:val="24"/>
                      <w:highlight w:val="none"/>
                    </w:rPr>
                    <w:t>交互平板整机须具备前置物理电脑还原按键，针孔式设计防止误操作，并具有中文丝印标识便于识别；</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18.</w:t>
                  </w:r>
                  <w:r>
                    <w:rPr>
                      <w:rFonts w:hint="eastAsia" w:ascii="仿宋" w:hAnsi="仿宋" w:eastAsia="仿宋" w:cs="仿宋"/>
                      <w:sz w:val="24"/>
                      <w:szCs w:val="24"/>
                      <w:highlight w:val="none"/>
                    </w:rPr>
                    <w:tab/>
                  </w:r>
                  <w:r>
                    <w:rPr>
                      <w:rFonts w:hint="eastAsia" w:ascii="仿宋" w:hAnsi="仿宋" w:eastAsia="仿宋" w:cs="仿宋"/>
                      <w:sz w:val="24"/>
                      <w:szCs w:val="24"/>
                      <w:highlight w:val="none"/>
                    </w:rPr>
                    <w:t>交互平板具有物理开机防蓝光功能，不接受通过菜单或按键设置方式进行防蓝光模式与非防蓝光模式的切换，并可通过扫描交互平板前置二维码即可获取产品防蓝光检测证书；</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19.</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为满足课堂视听需求，交互平板采用组合音响，前置双扬声器功率不低于30W，单独对高音、低音、平衡音进行调整;</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20.</w:t>
                  </w:r>
                  <w:r>
                    <w:rPr>
                      <w:rFonts w:hint="eastAsia" w:ascii="仿宋" w:hAnsi="仿宋" w:eastAsia="仿宋" w:cs="仿宋"/>
                      <w:sz w:val="24"/>
                      <w:szCs w:val="24"/>
                      <w:highlight w:val="none"/>
                    </w:rPr>
                    <w:tab/>
                  </w:r>
                  <w:r>
                    <w:rPr>
                      <w:rFonts w:hint="eastAsia" w:ascii="仿宋" w:hAnsi="仿宋" w:eastAsia="仿宋" w:cs="仿宋"/>
                      <w:sz w:val="24"/>
                      <w:szCs w:val="24"/>
                      <w:highlight w:val="none"/>
                    </w:rPr>
                    <w:t>交互平板具有便捷通屏笔槽结构，可便于用户存放粉笔、电子教鞭等教学工具；</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w:t>
                  </w:r>
                  <w:r>
                    <w:rPr>
                      <w:rFonts w:hint="eastAsia" w:ascii="仿宋" w:hAnsi="仿宋" w:eastAsia="仿宋" w:cs="仿宋"/>
                      <w:sz w:val="24"/>
                      <w:szCs w:val="24"/>
                      <w:highlight w:val="none"/>
                    </w:rPr>
                    <w:tab/>
                  </w:r>
                  <w:r>
                    <w:rPr>
                      <w:rFonts w:hint="eastAsia" w:ascii="仿宋" w:hAnsi="仿宋" w:eastAsia="仿宋" w:cs="仿宋"/>
                      <w:sz w:val="24"/>
                      <w:szCs w:val="24"/>
                      <w:highlight w:val="none"/>
                    </w:rPr>
                    <w:t>整机前置具有文字图标标识无线网络与蓝牙模块，PC 模块无任何外接或转接天线、网卡可实现 Wi-Fi 无线上网连接和 AP 无线热点发射。Wi-Fi 和 AP 热点均支持频2.4GHz/5GHz ，满足 IEEE802.11a\b\g\n\ac标准，Wi-Fi 和 AP 热点工作距离≥12m。</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为提高老师教学效率，交互平板内置智能控电模组，5秒内可完成极速开机。</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23.</w:t>
                  </w:r>
                  <w:r>
                    <w:rPr>
                      <w:rFonts w:hint="eastAsia" w:ascii="仿宋" w:hAnsi="仿宋" w:eastAsia="仿宋" w:cs="仿宋"/>
                      <w:sz w:val="24"/>
                      <w:szCs w:val="24"/>
                      <w:highlight w:val="none"/>
                    </w:rPr>
                    <w:tab/>
                  </w:r>
                  <w:r>
                    <w:rPr>
                      <w:rFonts w:hint="eastAsia" w:ascii="仿宋" w:hAnsi="仿宋" w:eastAsia="仿宋" w:cs="仿宋"/>
                      <w:sz w:val="24"/>
                      <w:szCs w:val="24"/>
                      <w:highlight w:val="none"/>
                    </w:rPr>
                    <w:t>智能交互平板具备多键合一功能:电源开关、电脑开关、辅助电脑系统还原、轻按按键实现节能息屏与唤醒，息屏模式下可达到95%的节能效果</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教学辅助系统：</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24.</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内置安卓教学辅助系统，采用四核CPU， ROM不小于8G, RAM不小于2G, 安卓系统版本不低于8.0； </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25.</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无需借助PC，整机可一键进行硬件自检，包括对系统内存、存储、屏温、触摸系统、光感系统、内置电脑等进行状态提示及故障提示；</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26.</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主页提供5个应用程序，并可随意替换</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27.</w:t>
                  </w:r>
                  <w:r>
                    <w:rPr>
                      <w:rFonts w:hint="eastAsia" w:ascii="仿宋" w:hAnsi="仿宋" w:eastAsia="仿宋" w:cs="仿宋"/>
                      <w:sz w:val="24"/>
                      <w:szCs w:val="24"/>
                      <w:highlight w:val="none"/>
                    </w:rPr>
                    <w:tab/>
                  </w:r>
                  <w:r>
                    <w:rPr>
                      <w:rFonts w:hint="eastAsia" w:ascii="仿宋" w:hAnsi="仿宋" w:eastAsia="仿宋" w:cs="仿宋"/>
                      <w:sz w:val="24"/>
                      <w:szCs w:val="24"/>
                      <w:highlight w:val="none"/>
                    </w:rPr>
                    <w:t>通过五指抓取屏幕任意位置可调出多任务处理窗口，并对正在运行的应用进行浏览、快速切换或结束进程;</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28.</w:t>
                  </w:r>
                  <w:r>
                    <w:rPr>
                      <w:rFonts w:hint="eastAsia" w:ascii="仿宋" w:hAnsi="仿宋" w:eastAsia="仿宋" w:cs="仿宋"/>
                      <w:sz w:val="24"/>
                      <w:szCs w:val="24"/>
                      <w:highlight w:val="none"/>
                    </w:rPr>
                    <w:tab/>
                  </w:r>
                  <w:r>
                    <w:rPr>
                      <w:rFonts w:hint="eastAsia" w:ascii="仿宋" w:hAnsi="仿宋" w:eastAsia="仿宋" w:cs="仿宋"/>
                      <w:sz w:val="24"/>
                      <w:szCs w:val="24"/>
                      <w:highlight w:val="none"/>
                    </w:rPr>
                    <w:t>在任意系统下均可通过手势操作调用及隐藏悬浮菜单，快速实现批注、AI互动、切换信号源等，悬浮菜单支持不少于 25 个应用的自定义设置。</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29.</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为满足教学过程中多场景应用需求，交互平板可通过多指长按屏幕部分达到息屏及屏幕唤醒功能，可根据实际教学应用开启或关闭此功能；</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30.</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智能交互平板双侧快捷键支持自定义功能，并可根据用户的实际使用需求设置为经典模式与极简模式，快捷键数量也随之变化； </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31.</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为满足教学场景使用需求，支持不少于3种方式进行屏幕下移，屏幕下移后仍可进行触控、书写等操作 ；</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32.</w:t>
                  </w:r>
                  <w:r>
                    <w:rPr>
                      <w:rFonts w:hint="eastAsia" w:ascii="仿宋" w:hAnsi="仿宋" w:eastAsia="仿宋" w:cs="仿宋"/>
                      <w:sz w:val="24"/>
                      <w:szCs w:val="24"/>
                      <w:highlight w:val="none"/>
                    </w:rPr>
                    <w:tab/>
                  </w:r>
                  <w:r>
                    <w:rPr>
                      <w:rFonts w:hint="eastAsia" w:ascii="仿宋" w:hAnsi="仿宋" w:eastAsia="仿宋" w:cs="仿宋"/>
                      <w:sz w:val="24"/>
                      <w:szCs w:val="24"/>
                      <w:highlight w:val="none"/>
                    </w:rPr>
                    <w:t>书写联动：悬浮菜单、Android白板、windows白板、演示助手等工具下所有书写笔可实现相互联动；在任意系统下批注状态下，均可实现统一手势擦除，能够根据手与屏幕的接触面积自动调整板擦工具的大小;</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33.</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交互平板标配书写笔具备不同直径笔头，无需切换菜单，可智能识别粗细笔迹，方便教师板书及批注重点； </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内置电脑</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34.</w:t>
                  </w:r>
                  <w:r>
                    <w:rPr>
                      <w:rFonts w:hint="eastAsia" w:ascii="仿宋" w:hAnsi="仿宋" w:eastAsia="仿宋" w:cs="仿宋"/>
                      <w:sz w:val="24"/>
                      <w:szCs w:val="24"/>
                      <w:highlight w:val="none"/>
                    </w:rPr>
                    <w:tab/>
                  </w:r>
                  <w:r>
                    <w:rPr>
                      <w:rFonts w:hint="eastAsia" w:ascii="仿宋" w:hAnsi="仿宋" w:eastAsia="仿宋" w:cs="仿宋"/>
                      <w:sz w:val="24"/>
                      <w:szCs w:val="24"/>
                      <w:highlight w:val="none"/>
                    </w:rPr>
                    <w:t>采用80pin Intel通用标准接口,即插即用，易于维护；</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35.</w:t>
                  </w:r>
                  <w:r>
                    <w:rPr>
                      <w:rFonts w:hint="eastAsia" w:ascii="仿宋" w:hAnsi="仿宋" w:eastAsia="仿宋" w:cs="仿宋"/>
                      <w:sz w:val="24"/>
                      <w:szCs w:val="24"/>
                      <w:highlight w:val="none"/>
                    </w:rPr>
                    <w:tab/>
                  </w:r>
                  <w:r>
                    <w:rPr>
                      <w:rFonts w:hint="eastAsia" w:ascii="仿宋" w:hAnsi="仿宋" w:eastAsia="仿宋" w:cs="仿宋"/>
                      <w:sz w:val="24"/>
                      <w:szCs w:val="24"/>
                      <w:highlight w:val="none"/>
                    </w:rPr>
                    <w:t>CPU采用Intel第8代及以上平台处理器酷睿I5处理器；</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36.</w:t>
                  </w:r>
                  <w:r>
                    <w:rPr>
                      <w:rFonts w:hint="eastAsia" w:ascii="仿宋" w:hAnsi="仿宋" w:eastAsia="仿宋" w:cs="仿宋"/>
                      <w:sz w:val="24"/>
                      <w:szCs w:val="24"/>
                      <w:highlight w:val="none"/>
                    </w:rPr>
                    <w:tab/>
                  </w:r>
                  <w:r>
                    <w:rPr>
                      <w:rFonts w:hint="eastAsia" w:ascii="仿宋" w:hAnsi="仿宋" w:eastAsia="仿宋" w:cs="仿宋"/>
                      <w:sz w:val="24"/>
                      <w:szCs w:val="24"/>
                      <w:highlight w:val="none"/>
                    </w:rPr>
                    <w:t>内存：≥8G DDR4；</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37.</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硬盘：≥128G SSD固态硬盘； </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38.</w:t>
                  </w:r>
                  <w:r>
                    <w:rPr>
                      <w:rFonts w:hint="eastAsia" w:ascii="仿宋" w:hAnsi="仿宋" w:eastAsia="仿宋" w:cs="仿宋"/>
                      <w:sz w:val="24"/>
                      <w:szCs w:val="24"/>
                      <w:highlight w:val="none"/>
                    </w:rPr>
                    <w:tab/>
                  </w:r>
                  <w:r>
                    <w:rPr>
                      <w:rFonts w:hint="eastAsia" w:ascii="仿宋" w:hAnsi="仿宋" w:eastAsia="仿宋" w:cs="仿宋"/>
                      <w:sz w:val="24"/>
                      <w:szCs w:val="24"/>
                      <w:highlight w:val="none"/>
                    </w:rPr>
                    <w:t>接口：整机非外扩展具备5个USB接口；具有独立非外扩展的视频输出接口：≥1路HDMI ；≥1路DP等</w:t>
                  </w:r>
                </w:p>
              </w:tc>
              <w:tc>
                <w:tcPr>
                  <w:tcW w:w="795" w:type="dxa"/>
                  <w:vAlign w:val="center"/>
                </w:tcPr>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547" w:type="dxa"/>
                  <w:vAlign w:val="center"/>
                </w:tcPr>
                <w:p>
                  <w:pPr>
                    <w:spacing w:line="288"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w:t>
                  </w:r>
                </w:p>
              </w:tc>
              <w:tc>
                <w:tcPr>
                  <w:tcW w:w="908"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无线话筒</w:t>
                  </w:r>
                </w:p>
              </w:tc>
              <w:tc>
                <w:tcPr>
                  <w:tcW w:w="1055" w:type="dxa"/>
                  <w:vAlign w:val="center"/>
                </w:tcPr>
                <w:p>
                  <w:pPr>
                    <w:pStyle w:val="9"/>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用于教师授课</w:t>
                  </w:r>
                </w:p>
              </w:tc>
              <w:tc>
                <w:tcPr>
                  <w:tcW w:w="5491" w:type="dxa"/>
                  <w:vAlign w:val="center"/>
                </w:tcPr>
                <w:p>
                  <w:pPr>
                    <w:pStyle w:val="9"/>
                    <w:widowControl w:val="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w:t>
                  </w:r>
                  <w:r>
                    <w:rPr>
                      <w:rFonts w:hint="eastAsia" w:ascii="仿宋" w:hAnsi="仿宋" w:eastAsia="仿宋" w:cs="仿宋"/>
                      <w:sz w:val="24"/>
                      <w:szCs w:val="24"/>
                      <w:highlight w:val="none"/>
                    </w:rPr>
                    <w:tab/>
                  </w:r>
                  <w:r>
                    <w:rPr>
                      <w:rFonts w:hint="eastAsia" w:ascii="仿宋" w:hAnsi="仿宋" w:eastAsia="仿宋" w:cs="仿宋"/>
                      <w:kern w:val="2"/>
                      <w:sz w:val="24"/>
                      <w:szCs w:val="24"/>
                      <w:highlight w:val="none"/>
                      <w:lang w:val="en-US" w:eastAsia="zh-CN" w:bidi="ar-SA"/>
                    </w:rPr>
                    <w:t>调制方式：FM；</w:t>
                  </w:r>
                </w:p>
                <w:p>
                  <w:pPr>
                    <w:pStyle w:val="9"/>
                    <w:widowControl w:val="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频道组数：双通道；</w:t>
                  </w:r>
                </w:p>
                <w:p>
                  <w:pPr>
                    <w:pStyle w:val="9"/>
                    <w:widowControl w:val="0"/>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接收频率范围：VHF频段190mHz-220mHz，220mHz-270mHz；</w:t>
                  </w:r>
                </w:p>
              </w:tc>
              <w:tc>
                <w:tcPr>
                  <w:tcW w:w="795" w:type="dxa"/>
                  <w:vAlign w:val="center"/>
                </w:tcPr>
                <w:p>
                  <w:pPr>
                    <w:pStyle w:val="9"/>
                    <w:widowControl w:val="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547" w:type="dxa"/>
                  <w:vAlign w:val="center"/>
                </w:tcPr>
                <w:p>
                  <w:pPr>
                    <w:spacing w:line="288"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9</w:t>
                  </w:r>
                </w:p>
              </w:tc>
              <w:tc>
                <w:tcPr>
                  <w:tcW w:w="908"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有线鹅颈话筒</w:t>
                  </w:r>
                </w:p>
              </w:tc>
              <w:tc>
                <w:tcPr>
                  <w:tcW w:w="1055" w:type="dxa"/>
                  <w:vAlign w:val="center"/>
                </w:tcPr>
                <w:p>
                  <w:pPr>
                    <w:pStyle w:val="9"/>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用于教师授课</w:t>
                  </w:r>
                </w:p>
              </w:tc>
              <w:tc>
                <w:tcPr>
                  <w:tcW w:w="5491" w:type="dxa"/>
                  <w:vAlign w:val="center"/>
                </w:tcPr>
                <w:p>
                  <w:pPr>
                    <w:pStyle w:val="9"/>
                    <w:widowControl w:val="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频率响应：40-1800Hz</w:t>
                  </w:r>
                </w:p>
                <w:p>
                  <w:pPr>
                    <w:pStyle w:val="9"/>
                    <w:widowControl w:val="0"/>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灵敏度：-37db（15mv/pa）</w:t>
                  </w:r>
                </w:p>
              </w:tc>
              <w:tc>
                <w:tcPr>
                  <w:tcW w:w="795" w:type="dxa"/>
                  <w:vAlign w:val="center"/>
                </w:tcPr>
                <w:p>
                  <w:pPr>
                    <w:pStyle w:val="9"/>
                    <w:widowControl w:val="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7" w:type="dxa"/>
                  <w:vAlign w:val="center"/>
                </w:tcPr>
                <w:p>
                  <w:pPr>
                    <w:spacing w:line="288"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908"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功率放大器</w:t>
                  </w:r>
                </w:p>
              </w:tc>
              <w:tc>
                <w:tcPr>
                  <w:tcW w:w="1055" w:type="dxa"/>
                  <w:vAlign w:val="center"/>
                </w:tcPr>
                <w:p>
                  <w:pPr>
                    <w:pStyle w:val="9"/>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教学及视频播放扩音</w:t>
                  </w:r>
                </w:p>
              </w:tc>
              <w:tc>
                <w:tcPr>
                  <w:tcW w:w="5491" w:type="dxa"/>
                  <w:vAlign w:val="center"/>
                </w:tcPr>
                <w:p>
                  <w:pPr>
                    <w:pStyle w:val="9"/>
                    <w:widowControl w:val="0"/>
                    <w:rPr>
                      <w:rFonts w:hint="eastAsia" w:ascii="仿宋" w:hAnsi="仿宋" w:eastAsia="仿宋" w:cs="仿宋"/>
                      <w:sz w:val="24"/>
                      <w:szCs w:val="24"/>
                      <w:highlight w:val="none"/>
                    </w:rPr>
                  </w:pPr>
                </w:p>
                <w:p>
                  <w:pPr>
                    <w:pStyle w:val="9"/>
                    <w:widowControl w:val="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1.功放：四路音源、二路话筒输入；并且线路和话筒音量、高低音音调单独可调；具有A组与A+B并组定阻功率输出切换。输出功率:8ohms 100W+100W ; 4ohms 150W+150W</w:t>
                  </w:r>
                </w:p>
                <w:p>
                  <w:pPr>
                    <w:pStyle w:val="9"/>
                    <w:widowControl w:val="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2.频率响应：25Hz-20kHz</w:t>
                  </w:r>
                </w:p>
                <w:p>
                  <w:pPr>
                    <w:pStyle w:val="9"/>
                    <w:widowControl w:val="0"/>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3.信噪比：100dB</w:t>
                  </w:r>
                </w:p>
              </w:tc>
              <w:tc>
                <w:tcPr>
                  <w:tcW w:w="795" w:type="dxa"/>
                  <w:vAlign w:val="center"/>
                </w:tcPr>
                <w:p>
                  <w:pPr>
                    <w:pStyle w:val="9"/>
                    <w:widowControl w:val="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547" w:type="dxa"/>
                  <w:vAlign w:val="center"/>
                </w:tcPr>
                <w:p>
                  <w:pPr>
                    <w:spacing w:line="288"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908"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音箱</w:t>
                  </w:r>
                </w:p>
              </w:tc>
              <w:tc>
                <w:tcPr>
                  <w:tcW w:w="1055" w:type="dxa"/>
                  <w:vAlign w:val="center"/>
                </w:tcPr>
                <w:p>
                  <w:pPr>
                    <w:pStyle w:val="9"/>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用于教室声音播放</w:t>
                  </w:r>
                </w:p>
              </w:tc>
              <w:tc>
                <w:tcPr>
                  <w:tcW w:w="5491" w:type="dxa"/>
                  <w:vAlign w:val="center"/>
                </w:tcPr>
                <w:p>
                  <w:pPr>
                    <w:pStyle w:val="9"/>
                    <w:widowControl w:val="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音箱采用传统方形箱体设计，标配壁挂安装配件，吊装简单方便；</w:t>
                  </w:r>
                </w:p>
                <w:p>
                  <w:pPr>
                    <w:pStyle w:val="9"/>
                    <w:widowControl w:val="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频率响应：55-18000Hz；</w:t>
                  </w:r>
                </w:p>
                <w:p>
                  <w:pPr>
                    <w:pStyle w:val="9"/>
                    <w:widowControl w:val="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功率：50-100W；</w:t>
                  </w:r>
                </w:p>
                <w:p>
                  <w:pPr>
                    <w:pStyle w:val="9"/>
                    <w:widowControl w:val="0"/>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4.</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尺寸：约 190W×170D×330H（单位mm）；</w:t>
                  </w:r>
                </w:p>
              </w:tc>
              <w:tc>
                <w:tcPr>
                  <w:tcW w:w="795" w:type="dxa"/>
                  <w:vAlign w:val="center"/>
                </w:tcPr>
                <w:p>
                  <w:pPr>
                    <w:pStyle w:val="9"/>
                    <w:widowControl w:val="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trPr>
              <w:tc>
                <w:tcPr>
                  <w:tcW w:w="547" w:type="dxa"/>
                  <w:vAlign w:val="center"/>
                </w:tcPr>
                <w:p>
                  <w:pPr>
                    <w:spacing w:line="288"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908"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身份验证查询一体机</w:t>
                  </w:r>
                </w:p>
              </w:tc>
              <w:tc>
                <w:tcPr>
                  <w:tcW w:w="1055" w:type="dxa"/>
                  <w:vAlign w:val="center"/>
                </w:tcPr>
                <w:p>
                  <w:pPr>
                    <w:pStyle w:val="9"/>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证件识别、人脸识别，验证考生身份，查询考试信息</w:t>
                  </w:r>
                </w:p>
              </w:tc>
              <w:tc>
                <w:tcPr>
                  <w:tcW w:w="5491" w:type="dxa"/>
                  <w:vAlign w:val="center"/>
                </w:tcPr>
                <w:p>
                  <w:pPr>
                    <w:pStyle w:val="9"/>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一、硬件参数：</w:t>
                  </w:r>
                </w:p>
                <w:p>
                  <w:pPr>
                    <w:pStyle w:val="9"/>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1.CPU：四核Cortex-A17，主频≥1.8GHz；</w:t>
                  </w:r>
                </w:p>
                <w:p>
                  <w:pPr>
                    <w:pStyle w:val="9"/>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2.内存：DDR3 1600 容量2G；</w:t>
                  </w:r>
                </w:p>
                <w:p>
                  <w:pPr>
                    <w:pStyle w:val="9"/>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3.内置存储：容量16G；</w:t>
                  </w:r>
                </w:p>
                <w:p>
                  <w:pPr>
                    <w:pStyle w:val="9"/>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4.接口：DC*1，USB*1，RJ45*1；</w:t>
                  </w:r>
                </w:p>
                <w:p>
                  <w:pPr>
                    <w:pStyle w:val="9"/>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5.操作系统：Android 5.0以上</w:t>
                  </w:r>
                </w:p>
                <w:p>
                  <w:pPr>
                    <w:pStyle w:val="9"/>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6.显示尺寸：不小于23.8英寸（提供具有CNAS标识的整机检测报告）</w:t>
                  </w:r>
                </w:p>
                <w:p>
                  <w:pPr>
                    <w:pStyle w:val="9"/>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7.分辨率：1920*1080 pixels；</w:t>
                  </w:r>
                </w:p>
              </w:tc>
              <w:tc>
                <w:tcPr>
                  <w:tcW w:w="795" w:type="dxa"/>
                  <w:vAlign w:val="center"/>
                </w:tcPr>
                <w:p>
                  <w:pPr>
                    <w:pStyle w:val="9"/>
                    <w:widowControl w:val="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47" w:type="dxa"/>
                  <w:vAlign w:val="center"/>
                </w:tcPr>
                <w:p>
                  <w:pPr>
                    <w:spacing w:line="288"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3</w:t>
                  </w:r>
                </w:p>
              </w:tc>
              <w:tc>
                <w:tcPr>
                  <w:tcW w:w="908" w:type="dxa"/>
                  <w:vAlign w:val="center"/>
                </w:tcPr>
                <w:p>
                  <w:pPr>
                    <w:spacing w:line="288"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网络硬盘录像机</w:t>
                  </w:r>
                </w:p>
              </w:tc>
              <w:tc>
                <w:tcPr>
                  <w:tcW w:w="1055"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用于存储考生考核过程中视频资料，以便于后期查询</w:t>
                  </w:r>
                </w:p>
              </w:tc>
              <w:tc>
                <w:tcPr>
                  <w:tcW w:w="5491" w:type="dxa"/>
                  <w:vAlign w:val="center"/>
                </w:tcPr>
                <w:p>
                  <w:pPr>
                    <w:numPr>
                      <w:ilvl w:val="0"/>
                      <w:numId w:val="2"/>
                    </w:numPr>
                    <w:rPr>
                      <w:rFonts w:hint="eastAsia" w:ascii="仿宋" w:hAnsi="仿宋" w:eastAsia="仿宋" w:cs="仿宋"/>
                      <w:sz w:val="24"/>
                      <w:szCs w:val="24"/>
                      <w:highlight w:val="none"/>
                    </w:rPr>
                  </w:pPr>
                  <w:r>
                    <w:rPr>
                      <w:rFonts w:hint="eastAsia" w:ascii="仿宋" w:hAnsi="仿宋" w:eastAsia="仿宋" w:cs="仿宋"/>
                      <w:sz w:val="24"/>
                      <w:szCs w:val="24"/>
                      <w:highlight w:val="none"/>
                    </w:rPr>
                    <w:t>安装方式：机架安装/台式安装；</w:t>
                  </w:r>
                </w:p>
                <w:p>
                  <w:pPr>
                    <w:numPr>
                      <w:ilvl w:val="0"/>
                      <w:numId w:val="2"/>
                    </w:numPr>
                    <w:rPr>
                      <w:rFonts w:hint="eastAsia" w:ascii="仿宋" w:hAnsi="仿宋" w:eastAsia="仿宋" w:cs="仿宋"/>
                      <w:sz w:val="24"/>
                      <w:szCs w:val="24"/>
                      <w:highlight w:val="none"/>
                    </w:rPr>
                  </w:pPr>
                  <w:r>
                    <w:rPr>
                      <w:rFonts w:hint="eastAsia" w:ascii="仿宋" w:hAnsi="仿宋" w:eastAsia="仿宋" w:cs="仿宋"/>
                      <w:sz w:val="24"/>
                      <w:szCs w:val="24"/>
                      <w:highlight w:val="none"/>
                    </w:rPr>
                    <w:t>输出：VGA：2路；HDMI：2路</w:t>
                  </w:r>
                </w:p>
                <w:p>
                  <w:pPr>
                    <w:numPr>
                      <w:ilvl w:val="0"/>
                      <w:numId w:val="2"/>
                    </w:numPr>
                    <w:rPr>
                      <w:rFonts w:hint="eastAsia" w:ascii="仿宋" w:hAnsi="仿宋" w:eastAsia="仿宋" w:cs="仿宋"/>
                      <w:sz w:val="24"/>
                      <w:szCs w:val="24"/>
                      <w:highlight w:val="none"/>
                    </w:rPr>
                  </w:pPr>
                  <w:r>
                    <w:rPr>
                      <w:rFonts w:hint="eastAsia" w:ascii="仿宋" w:hAnsi="仿宋" w:eastAsia="仿宋" w:cs="仿宋"/>
                      <w:sz w:val="24"/>
                      <w:szCs w:val="24"/>
                      <w:highlight w:val="none"/>
                    </w:rPr>
                    <w:t>网络视频接入：32路</w:t>
                  </w:r>
                </w:p>
                <w:p>
                  <w:pPr>
                    <w:numPr>
                      <w:ilvl w:val="0"/>
                      <w:numId w:val="2"/>
                    </w:numPr>
                    <w:rPr>
                      <w:rFonts w:hint="eastAsia" w:ascii="仿宋" w:hAnsi="仿宋" w:eastAsia="仿宋" w:cs="仿宋"/>
                      <w:sz w:val="24"/>
                      <w:szCs w:val="24"/>
                      <w:highlight w:val="none"/>
                    </w:rPr>
                  </w:pPr>
                  <w:r>
                    <w:rPr>
                      <w:rFonts w:hint="eastAsia" w:ascii="仿宋" w:hAnsi="仿宋" w:eastAsia="仿宋" w:cs="仿宋"/>
                      <w:sz w:val="24"/>
                      <w:szCs w:val="24"/>
                      <w:highlight w:val="none"/>
                    </w:rPr>
                    <w:t>网络带宽：接入320Mbps,储存320Mbps,转发320Mbps</w:t>
                  </w:r>
                </w:p>
                <w:p>
                  <w:pPr>
                    <w:numPr>
                      <w:ilvl w:val="0"/>
                      <w:numId w:val="2"/>
                    </w:numPr>
                    <w:rPr>
                      <w:rFonts w:hint="eastAsia" w:ascii="仿宋" w:hAnsi="仿宋" w:eastAsia="仿宋" w:cs="仿宋"/>
                      <w:sz w:val="24"/>
                      <w:szCs w:val="24"/>
                      <w:highlight w:val="none"/>
                    </w:rPr>
                  </w:pPr>
                  <w:r>
                    <w:rPr>
                      <w:rFonts w:hint="eastAsia" w:ascii="仿宋" w:hAnsi="仿宋" w:eastAsia="仿宋" w:cs="仿宋"/>
                      <w:sz w:val="24"/>
                      <w:szCs w:val="24"/>
                      <w:highlight w:val="none"/>
                    </w:rPr>
                    <w:t>录像方式：录像方式和优先级：手动录像&gt;报警录像&gt;动态检测录像&gt;定时录像</w:t>
                  </w:r>
                </w:p>
                <w:p>
                  <w:pPr>
                    <w:numPr>
                      <w:ilvl w:val="0"/>
                      <w:numId w:val="2"/>
                    </w:numPr>
                    <w:rPr>
                      <w:rFonts w:hint="eastAsia" w:ascii="仿宋" w:hAnsi="仿宋" w:eastAsia="仿宋" w:cs="仿宋"/>
                      <w:sz w:val="24"/>
                      <w:szCs w:val="24"/>
                      <w:highlight w:val="none"/>
                    </w:rPr>
                  </w:pPr>
                  <w:r>
                    <w:rPr>
                      <w:rFonts w:hint="eastAsia" w:ascii="仿宋" w:hAnsi="仿宋" w:eastAsia="仿宋" w:cs="仿宋"/>
                      <w:sz w:val="24"/>
                      <w:szCs w:val="24"/>
                      <w:highlight w:val="none"/>
                    </w:rPr>
                    <w:t>存储方式：支持硬盘、外接USB存储设备、DVD刻录</w:t>
                  </w:r>
                </w:p>
                <w:p>
                  <w:pPr>
                    <w:numPr>
                      <w:ilvl w:val="0"/>
                      <w:numId w:val="2"/>
                    </w:numPr>
                    <w:rPr>
                      <w:rFonts w:hint="eastAsia" w:ascii="仿宋" w:hAnsi="仿宋" w:eastAsia="仿宋" w:cs="仿宋"/>
                      <w:sz w:val="24"/>
                      <w:szCs w:val="24"/>
                      <w:highlight w:val="none"/>
                    </w:rPr>
                  </w:pPr>
                  <w:r>
                    <w:rPr>
                      <w:rFonts w:hint="eastAsia" w:ascii="仿宋" w:hAnsi="仿宋" w:eastAsia="仿宋" w:cs="仿宋"/>
                      <w:sz w:val="24"/>
                      <w:szCs w:val="24"/>
                      <w:highlight w:val="none"/>
                    </w:rPr>
                    <w:t>备份方式：U盘，eSATA方式，DVD刻录</w:t>
                  </w:r>
                </w:p>
                <w:p>
                  <w:pPr>
                    <w:numPr>
                      <w:ilvl w:val="0"/>
                      <w:numId w:val="2"/>
                    </w:numPr>
                    <w:rPr>
                      <w:rFonts w:hint="eastAsia" w:ascii="仿宋" w:hAnsi="仿宋" w:eastAsia="仿宋" w:cs="仿宋"/>
                      <w:sz w:val="24"/>
                      <w:szCs w:val="24"/>
                      <w:highlight w:val="none"/>
                    </w:rPr>
                  </w:pPr>
                  <w:r>
                    <w:rPr>
                      <w:rFonts w:hint="eastAsia" w:ascii="仿宋" w:hAnsi="仿宋" w:eastAsia="仿宋" w:cs="仿宋"/>
                      <w:sz w:val="24"/>
                      <w:szCs w:val="24"/>
                      <w:highlight w:val="none"/>
                    </w:rPr>
                    <w:t>视频压缩标准：Smart H.265/Smart H.264/H.265/H.264/MPEG4/MJPEG</w:t>
                  </w:r>
                </w:p>
                <w:p>
                  <w:pPr>
                    <w:numPr>
                      <w:ilvl w:val="0"/>
                      <w:numId w:val="2"/>
                    </w:numPr>
                    <w:rPr>
                      <w:rFonts w:hint="eastAsia" w:ascii="仿宋" w:hAnsi="仿宋" w:eastAsia="仿宋" w:cs="仿宋"/>
                      <w:sz w:val="24"/>
                      <w:szCs w:val="24"/>
                      <w:highlight w:val="none"/>
                    </w:rPr>
                  </w:pPr>
                  <w:r>
                    <w:rPr>
                      <w:rFonts w:hint="eastAsia" w:ascii="仿宋" w:hAnsi="仿宋" w:eastAsia="仿宋" w:cs="仿宋"/>
                      <w:sz w:val="24"/>
                      <w:szCs w:val="24"/>
                      <w:highlight w:val="none"/>
                    </w:rPr>
                    <w:t>前智能接入：支持Smart IPC接入、绊线入侵、区域入侵、场景变化、移动侦测、人脸检测、物品遗留和物品搬移时，可给出报警提示，可对检测到的人脸图像进行裁切可实现智能规则配置和智能录像查询，同时支持热度图，人数统计，车牌检测（支持卡口ITC、球机）、智能跟踪球</w:t>
                  </w:r>
                </w:p>
                <w:p>
                  <w:pPr>
                    <w:pStyle w:val="2"/>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10.移动硬盘≥1T</w:t>
                  </w:r>
                </w:p>
              </w:tc>
              <w:tc>
                <w:tcPr>
                  <w:tcW w:w="795" w:type="dxa"/>
                  <w:vAlign w:val="center"/>
                </w:tcPr>
                <w:p>
                  <w:pPr>
                    <w:numPr>
                      <w:ilvl w:val="0"/>
                      <w:numId w:val="0"/>
                    </w:numPr>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547" w:type="dxa"/>
                  <w:vAlign w:val="center"/>
                </w:tcPr>
                <w:p>
                  <w:pPr>
                    <w:spacing w:line="288"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p>
              </w:tc>
              <w:tc>
                <w:tcPr>
                  <w:tcW w:w="908"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POE交换机</w:t>
                  </w:r>
                </w:p>
              </w:tc>
              <w:tc>
                <w:tcPr>
                  <w:tcW w:w="1055" w:type="dxa"/>
                  <w:vAlign w:val="center"/>
                </w:tcPr>
                <w:p>
                  <w:pPr>
                    <w:pBdr>
                      <w:bottom w:val="single" w:color="E0E0E0" w:sz="6" w:space="15"/>
                    </w:pBdr>
                    <w:spacing w:line="288" w:lineRule="auto"/>
                    <w:jc w:val="center"/>
                    <w:rPr>
                      <w:rFonts w:hint="eastAsia" w:ascii="仿宋" w:hAnsi="仿宋" w:eastAsia="仿宋" w:cs="仿宋"/>
                      <w:sz w:val="24"/>
                      <w:szCs w:val="24"/>
                      <w:highlight w:val="none"/>
                    </w:rPr>
                  </w:pPr>
                  <w:bookmarkStart w:id="0" w:name="_Toc41921629"/>
                  <w:r>
                    <w:rPr>
                      <w:rFonts w:hint="eastAsia" w:ascii="仿宋" w:hAnsi="仿宋" w:eastAsia="仿宋" w:cs="仿宋"/>
                      <w:sz w:val="24"/>
                      <w:szCs w:val="24"/>
                      <w:highlight w:val="none"/>
                    </w:rPr>
                    <w:t>16口百兆管理型POE交换机</w:t>
                  </w:r>
                  <w:bookmarkEnd w:id="0"/>
                </w:p>
              </w:tc>
              <w:tc>
                <w:tcPr>
                  <w:tcW w:w="5491" w:type="dxa"/>
                  <w:vAlign w:val="center"/>
                </w:tcPr>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1.推荐视频路数：16路</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2.交换容量：8.8Gbps</w:t>
                  </w:r>
                </w:p>
                <w:p>
                  <w:pPr>
                    <w:spacing w:line="288"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3.PoE功率：Port3-16≤30W，总功率≤240W，Port1-2≤ 60W（Hi-PoE）</w:t>
                  </w:r>
                </w:p>
              </w:tc>
              <w:tc>
                <w:tcPr>
                  <w:tcW w:w="795" w:type="dxa"/>
                  <w:vAlign w:val="center"/>
                </w:tcPr>
                <w:p>
                  <w:pPr>
                    <w:spacing w:line="288"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7" w:hRule="atLeast"/>
              </w:trPr>
              <w:tc>
                <w:tcPr>
                  <w:tcW w:w="547" w:type="dxa"/>
                  <w:vAlign w:val="center"/>
                </w:tcPr>
                <w:p>
                  <w:pPr>
                    <w:spacing w:line="288"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908" w:type="dxa"/>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多媒体液晶投影机</w:t>
                  </w:r>
                </w:p>
              </w:tc>
              <w:tc>
                <w:tcPr>
                  <w:tcW w:w="1055" w:type="dxa"/>
                  <w:vAlign w:val="center"/>
                </w:tcPr>
                <w:p>
                  <w:pPr>
                    <w:pBdr>
                      <w:bottom w:val="single" w:color="E0E0E0" w:sz="6" w:space="15"/>
                    </w:pBd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多媒体液晶投影机</w:t>
                  </w:r>
                </w:p>
              </w:tc>
              <w:tc>
                <w:tcPr>
                  <w:tcW w:w="5491" w:type="dxa"/>
                  <w:vAlign w:val="center"/>
                </w:tcPr>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主要部件参数:LCD</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尺寸：0.61英寸</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驱动模式：多晶硅TFT有源矩阵</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像素数：2,073,600 dots (1920 x 1080) x 3</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实际分辨率：1080P 全高清</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横纵比：16:9</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刷新率：192 Hz - 240 Hz</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投影镜头</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类型：手动光学变焦 / 手动聚焦</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F-值：1.49-1.72</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焦距：16.9 mm-20.28 mm</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变焦比：1.0-1.2</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灯泡</w:t>
                  </w:r>
                  <w:r>
                    <w:rPr>
                      <w:rFonts w:hint="eastAsia" w:ascii="仿宋" w:hAnsi="仿宋" w:eastAsia="仿宋" w:cs="仿宋"/>
                      <w:kern w:val="2"/>
                      <w:sz w:val="24"/>
                      <w:szCs w:val="24"/>
                      <w:highlight w:val="none"/>
                      <w:lang w:val="en-US" w:eastAsia="zh-CN" w:bidi="ar-SA"/>
                    </w:rPr>
                    <w:t>×</w:t>
                  </w:r>
                  <w:r>
                    <w:rPr>
                      <w:rFonts w:hint="eastAsia" w:ascii="仿宋" w:hAnsi="仿宋" w:eastAsia="仿宋" w:cs="仿宋"/>
                      <w:sz w:val="24"/>
                      <w:szCs w:val="24"/>
                      <w:highlight w:val="none"/>
                    </w:rPr>
                    <w:t>3</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类型：210W UHE</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寿命：6,000 小时（亮度控制: 标准模式），12,000 小时（亮度控制: ECO模式）</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屏幕大小 (投影距离) ：34英寸-332英寸（0.91m - 10.94m)</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偏移量：14.3:1</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亮度</w:t>
                  </w:r>
                  <w:r>
                    <w:rPr>
                      <w:rFonts w:hint="eastAsia" w:ascii="仿宋" w:hAnsi="仿宋" w:eastAsia="仿宋" w:cs="仿宋"/>
                      <w:kern w:val="2"/>
                      <w:sz w:val="24"/>
                      <w:szCs w:val="24"/>
                      <w:highlight w:val="none"/>
                      <w:lang w:val="en-US" w:eastAsia="zh-CN" w:bidi="ar-SA"/>
                    </w:rPr>
                    <w:t>×</w:t>
                  </w:r>
                  <w:r>
                    <w:rPr>
                      <w:rFonts w:hint="eastAsia" w:ascii="仿宋" w:hAnsi="仿宋" w:eastAsia="仿宋" w:cs="仿宋"/>
                      <w:sz w:val="24"/>
                      <w:szCs w:val="24"/>
                      <w:highlight w:val="none"/>
                    </w:rPr>
                    <w:t>1</w:t>
                  </w:r>
                  <w:r>
                    <w:rPr>
                      <w:rFonts w:hint="eastAsia" w:ascii="仿宋" w:hAnsi="仿宋" w:eastAsia="仿宋" w:cs="仿宋"/>
                      <w:kern w:val="2"/>
                      <w:sz w:val="24"/>
                      <w:szCs w:val="24"/>
                      <w:highlight w:val="none"/>
                      <w:lang w:val="en-US" w:eastAsia="zh-CN" w:bidi="ar-SA"/>
                    </w:rPr>
                    <w:t>×</w:t>
                  </w:r>
                  <w:r>
                    <w:rPr>
                      <w:rFonts w:hint="eastAsia" w:ascii="仿宋" w:hAnsi="仿宋" w:eastAsia="仿宋" w:cs="仿宋"/>
                      <w:sz w:val="24"/>
                      <w:szCs w:val="24"/>
                      <w:highlight w:val="none"/>
                    </w:rPr>
                    <w:t>2：白色亮度：3,500 流明</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色彩亮度：3,500 流明</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对比度</w:t>
                  </w:r>
                  <w:r>
                    <w:rPr>
                      <w:rFonts w:hint="eastAsia" w:ascii="仿宋" w:hAnsi="仿宋" w:eastAsia="仿宋" w:cs="仿宋"/>
                      <w:kern w:val="2"/>
                      <w:sz w:val="24"/>
                      <w:szCs w:val="24"/>
                      <w:highlight w:val="none"/>
                      <w:lang w:val="en-US" w:eastAsia="zh-CN" w:bidi="ar-SA"/>
                    </w:rPr>
                    <w:t>×</w:t>
                  </w:r>
                  <w:r>
                    <w:rPr>
                      <w:rFonts w:hint="eastAsia" w:ascii="仿宋" w:hAnsi="仿宋" w:eastAsia="仿宋" w:cs="仿宋"/>
                      <w:sz w:val="24"/>
                      <w:szCs w:val="24"/>
                      <w:highlight w:val="none"/>
                    </w:rPr>
                    <w:t>1</w:t>
                  </w:r>
                  <w:r>
                    <w:rPr>
                      <w:rFonts w:hint="eastAsia" w:ascii="仿宋" w:hAnsi="仿宋" w:eastAsia="仿宋" w:cs="仿宋"/>
                      <w:kern w:val="2"/>
                      <w:sz w:val="24"/>
                      <w:szCs w:val="24"/>
                      <w:highlight w:val="none"/>
                      <w:lang w:val="en-US" w:eastAsia="zh-CN" w:bidi="ar-SA"/>
                    </w:rPr>
                    <w:t>×</w:t>
                  </w:r>
                  <w:r>
                    <w:rPr>
                      <w:rFonts w:hint="eastAsia" w:ascii="仿宋" w:hAnsi="仿宋" w:eastAsia="仿宋" w:cs="仿宋"/>
                      <w:sz w:val="24"/>
                      <w:szCs w:val="24"/>
                      <w:highlight w:val="none"/>
                    </w:rPr>
                    <w:t>2 ：16,000:1</w:t>
                  </w:r>
                </w:p>
              </w:tc>
              <w:tc>
                <w:tcPr>
                  <w:tcW w:w="795" w:type="dxa"/>
                  <w:vAlign w:val="center"/>
                </w:tcPr>
                <w:p>
                  <w:pPr>
                    <w:spacing w:line="288"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47" w:type="dxa"/>
                  <w:vAlign w:val="center"/>
                </w:tcPr>
                <w:p>
                  <w:pPr>
                    <w:spacing w:line="288"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p>
              </w:tc>
              <w:tc>
                <w:tcPr>
                  <w:tcW w:w="908" w:type="dxa"/>
                  <w:vAlign w:val="center"/>
                </w:tcPr>
                <w:p>
                  <w:pPr>
                    <w:spacing w:line="288"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打印机</w:t>
                  </w:r>
                </w:p>
                <w:p>
                  <w:pPr>
                    <w:spacing w:line="288" w:lineRule="auto"/>
                    <w:jc w:val="center"/>
                    <w:rPr>
                      <w:rFonts w:hint="eastAsia" w:ascii="仿宋" w:hAnsi="仿宋" w:eastAsia="仿宋" w:cs="仿宋"/>
                      <w:sz w:val="24"/>
                      <w:szCs w:val="24"/>
                      <w:highlight w:val="none"/>
                    </w:rPr>
                  </w:pPr>
                </w:p>
              </w:tc>
              <w:tc>
                <w:tcPr>
                  <w:tcW w:w="1055" w:type="dxa"/>
                  <w:vAlign w:val="center"/>
                </w:tcPr>
                <w:p>
                  <w:pPr>
                    <w:pBdr>
                      <w:bottom w:val="single" w:color="E0E0E0" w:sz="6" w:space="15"/>
                    </w:pBd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打印机</w:t>
                  </w:r>
                </w:p>
              </w:tc>
              <w:tc>
                <w:tcPr>
                  <w:tcW w:w="5491" w:type="dxa"/>
                  <w:vAlign w:val="center"/>
                </w:tcPr>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1.彩色激光</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2.打印/复印/扫描</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3.自动双面打印 </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4.标配：250页，进纸托板：1页</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5.输稿器容量：达到50页</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6.打印、复印分辨率：600×600dpi</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7.连续复印：1-99页</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8.复印缩放：25%-400%</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9.扫描速度：黑白：27ipm，彩色：21ipm</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10.扫描分辨率：19200×19200（插值） </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11.其他扫描性能：扫描到电子邮件，图像，OCR，文件，FTP，网络 </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12.功率-打印：430W，待机：75W，深度休眠：1.2W</w:t>
                  </w:r>
                </w:p>
                <w:p>
                  <w:pPr>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13.噪音</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打印：≤47dB(A)，静音模式：≤43dB(A) </w:t>
                  </w:r>
                </w:p>
              </w:tc>
              <w:tc>
                <w:tcPr>
                  <w:tcW w:w="795" w:type="dxa"/>
                  <w:vAlign w:val="center"/>
                </w:tcPr>
                <w:p>
                  <w:pPr>
                    <w:spacing w:line="288"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1套</w:t>
                  </w:r>
                </w:p>
              </w:tc>
            </w:tr>
          </w:tbl>
          <w:p>
            <w:pPr>
              <w:tabs>
                <w:tab w:val="left" w:pos="1811"/>
              </w:tabs>
              <w:jc w:val="left"/>
              <w:rPr>
                <w:rFonts w:hint="eastAsia" w:ascii="仿宋" w:hAnsi="仿宋" w:eastAsia="仿宋" w:cs="仿宋"/>
                <w:b/>
                <w:bCs/>
                <w:sz w:val="24"/>
                <w:szCs w:val="24"/>
                <w:highlight w:val="none"/>
                <w:lang w:eastAsia="zh-CN"/>
              </w:rPr>
            </w:pPr>
          </w:p>
        </w:tc>
      </w:tr>
    </w:tbl>
    <w:p>
      <w:pPr>
        <w:jc w:val="both"/>
        <w:rPr>
          <w:rFonts w:hint="eastAsia" w:ascii="仿宋" w:hAnsi="仿宋" w:eastAsia="仿宋" w:cs="仿宋_GB2312"/>
          <w:b/>
          <w:bCs/>
          <w:sz w:val="24"/>
          <w:lang w:val="en-US" w:eastAsia="zh-CN"/>
        </w:rPr>
      </w:pPr>
    </w:p>
    <w:p>
      <w:pPr>
        <w:jc w:val="both"/>
        <w:rPr>
          <w:rFonts w:hint="eastAsia" w:ascii="仿宋" w:hAnsi="仿宋" w:eastAsia="仿宋" w:cs="仿宋"/>
          <w:b/>
          <w:bCs/>
          <w:sz w:val="24"/>
          <w:szCs w:val="24"/>
          <w:lang w:val="en-US" w:eastAsia="zh-CN"/>
        </w:rPr>
      </w:pPr>
      <w:r>
        <w:rPr>
          <w:rFonts w:hint="eastAsia" w:ascii="仿宋" w:hAnsi="仿宋" w:eastAsia="仿宋" w:cs="仿宋_GB2312"/>
          <w:b/>
          <w:bCs/>
          <w:sz w:val="24"/>
          <w:lang w:val="en-US" w:eastAsia="zh-CN"/>
        </w:rPr>
        <w:t>注：（1）</w:t>
      </w:r>
      <w:r>
        <w:rPr>
          <w:rFonts w:hint="eastAsia" w:ascii="仿宋" w:hAnsi="仿宋" w:eastAsia="仿宋" w:cs="仿宋"/>
          <w:b/>
          <w:bCs/>
          <w:sz w:val="24"/>
          <w:szCs w:val="24"/>
          <w:lang w:val="en-US" w:eastAsia="zh-CN"/>
        </w:rPr>
        <w:t>供应商除了填写投标客户端自动生成的“分项报价明细表”外，还必须在投标方案中制作“分项报价明细表”，将技术参数与要求中的所有产品的“品牌、规格型号”、“制造商名称”“产地”、“数量”、“单位”、“单价”、“总价”填写完整。 提交最终磋商报价时，必须将最终磋商报价的分项报价明细表上传。不符合要求的将视为不满足实质性要求，做无效标处理。</w:t>
      </w:r>
    </w:p>
    <w:p>
      <w:pPr>
        <w:jc w:val="both"/>
      </w:pPr>
      <w:r>
        <w:rPr>
          <w:rFonts w:hint="eastAsia" w:ascii="仿宋" w:hAnsi="仿宋" w:eastAsia="仿宋" w:cs="仿宋"/>
          <w:b/>
          <w:bCs/>
          <w:sz w:val="24"/>
          <w:szCs w:val="24"/>
          <w:lang w:val="en-US" w:eastAsia="zh-CN"/>
        </w:rPr>
        <w:t>（2）</w:t>
      </w:r>
      <w:r>
        <w:rPr>
          <w:rFonts w:hint="eastAsia" w:ascii="仿宋" w:hAnsi="仿宋" w:eastAsia="仿宋" w:cs="仿宋_GB2312"/>
          <w:b/>
          <w:bCs/>
          <w:sz w:val="24"/>
          <w:lang w:val="en-US" w:eastAsia="zh-CN"/>
        </w:rPr>
        <w:t>现场</w:t>
      </w:r>
      <w:r>
        <w:rPr>
          <w:rFonts w:hint="eastAsia" w:ascii="仿宋" w:hAnsi="仿宋" w:eastAsia="仿宋" w:cs="仿宋_GB2312"/>
          <w:b/>
          <w:bCs/>
          <w:sz w:val="24"/>
        </w:rPr>
        <w:t>演示：供应商需在投标现场进行功能演示，具体演示内容见技术参数</w:t>
      </w:r>
      <w:r>
        <w:rPr>
          <w:rFonts w:hint="eastAsia" w:ascii="仿宋" w:hAnsi="仿宋" w:eastAsia="仿宋" w:cs="仿宋_GB2312"/>
          <w:b/>
          <w:bCs/>
          <w:sz w:val="24"/>
          <w:lang w:val="en-US" w:eastAsia="zh-CN"/>
        </w:rPr>
        <w:t>与要求中标明的投标现场需演示的内容</w:t>
      </w:r>
      <w:r>
        <w:rPr>
          <w:rFonts w:hint="eastAsia" w:ascii="仿宋" w:hAnsi="仿宋" w:eastAsia="仿宋" w:cs="仿宋_GB2312"/>
          <w:b/>
          <w:bCs/>
          <w:sz w:val="24"/>
        </w:rPr>
        <w:t>。每个供应商现场演示时间不超过 10 分钟。招标代理机构仅提供投影仪（仅提供VGA接口），其余支撑事项均由供应商自行准备。</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30C21"/>
    <w:multiLevelType w:val="singleLevel"/>
    <w:tmpl w:val="BF130C21"/>
    <w:lvl w:ilvl="0" w:tentative="0">
      <w:start w:val="1"/>
      <w:numFmt w:val="decimal"/>
      <w:lvlText w:val="%1."/>
      <w:lvlJc w:val="left"/>
      <w:pPr>
        <w:ind w:left="425" w:hanging="425"/>
      </w:pPr>
      <w:rPr>
        <w:rFonts w:hint="default"/>
      </w:rPr>
    </w:lvl>
  </w:abstractNum>
  <w:abstractNum w:abstractNumId="1">
    <w:nsid w:val="EF0BE713"/>
    <w:multiLevelType w:val="singleLevel"/>
    <w:tmpl w:val="EF0BE713"/>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345BF"/>
    <w:rsid w:val="00133066"/>
    <w:rsid w:val="140345BF"/>
    <w:rsid w:val="187D5B7D"/>
    <w:rsid w:val="1E2A2959"/>
    <w:rsid w:val="2399679C"/>
    <w:rsid w:val="263D7C69"/>
    <w:rsid w:val="27BA1571"/>
    <w:rsid w:val="31CC4DF7"/>
    <w:rsid w:val="4676048B"/>
    <w:rsid w:val="56EB0295"/>
    <w:rsid w:val="5D0B6D86"/>
    <w:rsid w:val="656B34D1"/>
    <w:rsid w:val="69354CAF"/>
    <w:rsid w:val="7BA6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next w:val="3"/>
    <w:qFormat/>
    <w:uiPriority w:val="0"/>
    <w:pPr>
      <w:widowControl/>
      <w:adjustRightInd w:val="0"/>
      <w:snapToGrid w:val="0"/>
      <w:spacing w:line="360" w:lineRule="auto"/>
      <w:ind w:firstLine="602" w:firstLineChars="200"/>
      <w:jc w:val="left"/>
    </w:pPr>
    <w:rPr>
      <w:rFonts w:ascii="宋体" w:hAnsi="宋体" w:cs="宋体"/>
      <w:kern w:val="0"/>
      <w:szCs w:val="21"/>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Y-图表"/>
    <w:qFormat/>
    <w:uiPriority w:val="0"/>
    <w:pPr>
      <w:jc w:val="center"/>
    </w:pPr>
    <w:rPr>
      <w:rFonts w:ascii="Times New Roman" w:hAnsi="Times New Roman" w:eastAsia="宋体" w:cs="Times New Roman"/>
      <w:kern w:val="2"/>
      <w:sz w:val="21"/>
      <w:szCs w:val="21"/>
      <w:lang w:val="en-US" w:eastAsia="zh-CN" w:bidi="ar-SA"/>
    </w:rPr>
  </w:style>
  <w:style w:type="table" w:customStyle="1" w:styleId="10">
    <w:name w:val="网格型3"/>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2021-10-22T01:45:00Z</dcterms:created>
  <dc:creator>o(∩_∩)o</dc:creator>
  <cp:lastModifiedBy>o(∩_∩)o</cp:lastModifiedBy>
  <dcterms:modified xsi:type="dcterms:W3CDTF">2021-11-02T07:52:29Z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B58919BECEFE4D26B7200CD502C994A5</vt:lpwstr>
  </property>
</Properties>
</file>